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4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C008EF" w14:paraId="6F880A4F" w14:textId="77777777" w:rsidTr="002B771E">
        <w:trPr>
          <w:cantSplit/>
          <w:trHeight w:hRule="exact" w:val="67"/>
          <w:jc w:val="center"/>
        </w:trPr>
        <w:tc>
          <w:tcPr>
            <w:tcW w:w="9402" w:type="dxa"/>
            <w:vAlign w:val="bottom"/>
          </w:tcPr>
          <w:p w14:paraId="33EEE9B1" w14:textId="77777777" w:rsidR="00C008EF" w:rsidRDefault="00C008EF" w:rsidP="002F7ED0">
            <w:pPr>
              <w:tabs>
                <w:tab w:val="left" w:leader="dot" w:pos="5670"/>
                <w:tab w:val="left" w:pos="7088"/>
              </w:tabs>
              <w:spacing w:after="0"/>
              <w:ind w:left="-98" w:right="-103"/>
              <w:outlineLvl w:val="0"/>
              <w:rPr>
                <w:rFonts w:asciiTheme="majorHAnsi" w:eastAsia="Times New Roman" w:hAnsiTheme="majorHAnsi"/>
                <w:b/>
                <w:sz w:val="24"/>
                <w:szCs w:val="24"/>
                <w:lang w:val="fr-FR" w:eastAsia="fr-FR"/>
              </w:rPr>
            </w:pPr>
            <w:bookmarkStart w:id="0" w:name="_GoBack"/>
            <w:bookmarkEnd w:id="0"/>
          </w:p>
        </w:tc>
      </w:tr>
    </w:tbl>
    <w:p w14:paraId="51005ED3" w14:textId="12E8CCDF" w:rsidR="00BD5CFB" w:rsidRPr="005260E0" w:rsidRDefault="002B771E" w:rsidP="002B771E">
      <w:pPr>
        <w:pStyle w:val="Titreencadr"/>
        <w:ind w:left="-98" w:right="-103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6DCA33" wp14:editId="6FF2FB30">
            <wp:simplePos x="0" y="0"/>
            <wp:positionH relativeFrom="column">
              <wp:posOffset>-104775</wp:posOffset>
            </wp:positionH>
            <wp:positionV relativeFrom="paragraph">
              <wp:posOffset>18415</wp:posOffset>
            </wp:positionV>
            <wp:extent cx="6248400" cy="131708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cance TES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31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br/>
      </w:r>
      <w:r w:rsidRPr="005260E0">
        <w:t xml:space="preserve">Poste d’assistant·e </w:t>
      </w:r>
      <w:r w:rsidRPr="00A47714">
        <w:rPr>
          <w:rStyle w:val="Emphaseple"/>
          <w:i w:val="0"/>
          <w:color w:val="auto"/>
        </w:rPr>
        <w:t>mi-temps</w:t>
      </w:r>
      <w:r w:rsidRPr="00A47714">
        <w:rPr>
          <w:rStyle w:val="Emphaseple"/>
          <w:b w:val="0"/>
          <w:i w:val="0"/>
          <w:color w:val="auto"/>
        </w:rPr>
        <w:t xml:space="preserve"> </w:t>
      </w:r>
      <w:r w:rsidRPr="00A47714">
        <w:t>EN</w:t>
      </w:r>
      <w:r w:rsidRPr="00A47714">
        <w:rPr>
          <w:b w:val="0"/>
        </w:rPr>
        <w:t xml:space="preserve"> </w:t>
      </w:r>
      <w:r w:rsidR="0047697E">
        <w:t>Neuroscience</w:t>
      </w:r>
      <w:r w:rsidR="002B5915">
        <w:t xml:space="preserve"> </w:t>
      </w:r>
      <w:r w:rsidR="002B5915" w:rsidRPr="002B5915">
        <w:t>SENSORI‐MOTRICE</w:t>
      </w:r>
    </w:p>
    <w:p w14:paraId="1642B4AC" w14:textId="429162A5" w:rsidR="002B771E" w:rsidRPr="002B771E" w:rsidRDefault="002B771E" w:rsidP="002B771E">
      <w:pPr>
        <w:spacing w:before="0" w:after="0"/>
        <w:jc w:val="center"/>
        <w:rPr>
          <w:b/>
          <w:sz w:val="24"/>
          <w:szCs w:val="24"/>
        </w:rPr>
      </w:pPr>
      <w:r w:rsidRPr="002B771E">
        <w:rPr>
          <w:b/>
          <w:sz w:val="24"/>
          <w:szCs w:val="24"/>
        </w:rPr>
        <w:t>FACULTE</w:t>
      </w:r>
      <w:r w:rsidR="005260E0">
        <w:rPr>
          <w:b/>
          <w:sz w:val="24"/>
          <w:szCs w:val="24"/>
        </w:rPr>
        <w:t xml:space="preserve"> DES </w:t>
      </w:r>
      <w:r w:rsidR="005260E0" w:rsidRPr="005260E0">
        <w:rPr>
          <w:b/>
          <w:sz w:val="24"/>
          <w:szCs w:val="24"/>
        </w:rPr>
        <w:t>SCIENCES DE LA MOTRICITÉ</w:t>
      </w:r>
    </w:p>
    <w:p w14:paraId="1819F32B" w14:textId="77777777" w:rsidR="008918DF" w:rsidRDefault="008918DF" w:rsidP="00BD5CFB">
      <w:pPr>
        <w:spacing w:before="0" w:after="0"/>
      </w:pPr>
    </w:p>
    <w:p w14:paraId="36927371" w14:textId="77777777" w:rsidR="002B771E" w:rsidRDefault="002B771E" w:rsidP="002F7ED0">
      <w:pPr>
        <w:spacing w:before="0" w:after="0"/>
        <w:ind w:left="-126"/>
      </w:pPr>
    </w:p>
    <w:p w14:paraId="23356ACA" w14:textId="77777777" w:rsidR="002B771E" w:rsidRDefault="002B771E" w:rsidP="005C07CB">
      <w:pPr>
        <w:spacing w:before="0" w:after="0"/>
      </w:pPr>
    </w:p>
    <w:p w14:paraId="534E93F5" w14:textId="77777777" w:rsidR="002B771E" w:rsidRDefault="002B771E" w:rsidP="002F7ED0">
      <w:pPr>
        <w:spacing w:before="0" w:after="0"/>
        <w:ind w:left="-126"/>
      </w:pPr>
    </w:p>
    <w:p w14:paraId="088F1046" w14:textId="116D061B" w:rsidR="00A23246" w:rsidRPr="00CF7596" w:rsidRDefault="00F130DC" w:rsidP="002F7ED0">
      <w:pPr>
        <w:spacing w:before="0" w:after="0"/>
        <w:ind w:left="-126"/>
      </w:pPr>
      <w:r w:rsidRPr="00CF7596">
        <w:t>Référence :</w:t>
      </w:r>
      <w:r w:rsidR="00865CD9">
        <w:t xml:space="preserve"> 202</w:t>
      </w:r>
      <w:r w:rsidR="003E0EB1">
        <w:t>2</w:t>
      </w:r>
      <w:r w:rsidR="00865CD9">
        <w:t>/S</w:t>
      </w:r>
      <w:r w:rsidR="00B93398">
        <w:t>191</w:t>
      </w:r>
    </w:p>
    <w:p w14:paraId="737000FA" w14:textId="56B9A03C" w:rsidR="001F0155" w:rsidRDefault="00F130DC" w:rsidP="002F7ED0">
      <w:pPr>
        <w:spacing w:before="0" w:after="0"/>
        <w:ind w:left="-126"/>
        <w:rPr>
          <w:rFonts w:ascii="Calibri" w:hAnsi="Calibri"/>
          <w:lang w:bidi="x-none"/>
        </w:rPr>
      </w:pPr>
      <w:r w:rsidRPr="00CF7596">
        <w:rPr>
          <w:rFonts w:ascii="Calibri" w:hAnsi="Calibri"/>
          <w:lang w:val="fr-FR"/>
        </w:rPr>
        <w:t xml:space="preserve">Date limite du dépôt des candidatures : </w:t>
      </w:r>
      <w:r w:rsidR="003E0EB1">
        <w:rPr>
          <w:rFonts w:ascii="Calibri" w:hAnsi="Calibri"/>
          <w:lang w:val="fr-FR"/>
        </w:rPr>
        <w:t>09/12/2022</w:t>
      </w:r>
    </w:p>
    <w:p w14:paraId="2AE275D3" w14:textId="728E0BE7" w:rsidR="00A23246" w:rsidRPr="00CF7596" w:rsidRDefault="00F130DC" w:rsidP="002F7ED0">
      <w:pPr>
        <w:spacing w:before="0" w:after="0"/>
        <w:ind w:left="-126"/>
        <w:rPr>
          <w:rFonts w:ascii="Calibri" w:hAnsi="Calibri"/>
          <w:lang w:val="fr-FR"/>
        </w:rPr>
      </w:pPr>
      <w:r w:rsidRPr="00CF7596">
        <w:rPr>
          <w:rFonts w:ascii="Calibri" w:hAnsi="Calibri"/>
          <w:lang w:val="fr-FR"/>
        </w:rPr>
        <w:t>Date d’entrée en fonction prévue le</w:t>
      </w:r>
      <w:r w:rsidR="002B5915">
        <w:rPr>
          <w:rFonts w:ascii="Calibri" w:hAnsi="Calibri"/>
          <w:lang w:val="fr-FR"/>
        </w:rPr>
        <w:t> :</w:t>
      </w:r>
      <w:r w:rsidR="00865CD9">
        <w:rPr>
          <w:rFonts w:ascii="Calibri" w:hAnsi="Calibri"/>
          <w:lang w:val="fr-FR"/>
        </w:rPr>
        <w:t xml:space="preserve"> 01/02/2023</w:t>
      </w:r>
    </w:p>
    <w:p w14:paraId="44976883" w14:textId="63EF9494" w:rsidR="009B7CDB" w:rsidRPr="009B7CDB" w:rsidRDefault="00CF7596" w:rsidP="009B7CDB">
      <w:pPr>
        <w:pStyle w:val="Titre1"/>
        <w:ind w:left="-126"/>
        <w:rPr>
          <w:lang w:val="fr-FR"/>
        </w:rPr>
      </w:pPr>
      <w:r w:rsidRPr="00A47714">
        <w:rPr>
          <w:lang w:val="fr-FR"/>
        </w:rPr>
        <w:t>Descriptif du poste</w:t>
      </w:r>
      <w:bookmarkStart w:id="1" w:name="_Hlk93998641"/>
    </w:p>
    <w:p w14:paraId="01E7F904" w14:textId="543D3745" w:rsidR="002B5915" w:rsidRDefault="002B5915" w:rsidP="0062266B">
      <w:pPr>
        <w:ind w:left="-142"/>
        <w:jc w:val="both"/>
      </w:pPr>
      <w:proofErr w:type="spellStart"/>
      <w:r>
        <w:t>Assistant.e</w:t>
      </w:r>
      <w:proofErr w:type="spellEnd"/>
      <w:r>
        <w:t xml:space="preserve"> de recherche et d’enseignement :</w:t>
      </w:r>
    </w:p>
    <w:p w14:paraId="365DBD6A" w14:textId="480B8E58" w:rsidR="00715472" w:rsidRDefault="002B5915" w:rsidP="00715472">
      <w:pPr>
        <w:pStyle w:val="Paragraphedeliste"/>
        <w:numPr>
          <w:ilvl w:val="0"/>
          <w:numId w:val="11"/>
        </w:numPr>
        <w:jc w:val="both"/>
      </w:pPr>
      <w:r>
        <w:t xml:space="preserve">Le/la </w:t>
      </w:r>
      <w:proofErr w:type="spellStart"/>
      <w:r>
        <w:t>candidat∙e</w:t>
      </w:r>
      <w:proofErr w:type="spellEnd"/>
      <w:r w:rsidR="009D46A3">
        <w:t xml:space="preserve"> </w:t>
      </w:r>
      <w:proofErr w:type="spellStart"/>
      <w:r w:rsidR="009D46A3">
        <w:t>retenu·e</w:t>
      </w:r>
      <w:proofErr w:type="spellEnd"/>
      <w:r w:rsidR="009D46A3">
        <w:t xml:space="preserve"> e</w:t>
      </w:r>
      <w:r>
        <w:t xml:space="preserve">ffectuera son travail de recherche </w:t>
      </w:r>
      <w:r w:rsidR="00FC26AD">
        <w:t xml:space="preserve">dans l’une des thématiques développées </w:t>
      </w:r>
      <w:r>
        <w:t>au sein d</w:t>
      </w:r>
      <w:r w:rsidR="00340C46">
        <w:t xml:space="preserve">e l’Unité de Recherche de Neurophysiologie et de </w:t>
      </w:r>
      <w:r w:rsidR="00997205">
        <w:t>B</w:t>
      </w:r>
      <w:r w:rsidR="00340C46">
        <w:t xml:space="preserve">iomécanique du </w:t>
      </w:r>
      <w:r w:rsidR="00997205">
        <w:t>M</w:t>
      </w:r>
      <w:r w:rsidR="00340C46">
        <w:t xml:space="preserve">ouvement </w:t>
      </w:r>
      <w:r w:rsidR="00654C50">
        <w:t>(</w:t>
      </w:r>
      <w:r w:rsidR="00340C46">
        <w:t>ULB382)</w:t>
      </w:r>
      <w:r w:rsidR="00FC26AD">
        <w:t xml:space="preserve"> </w:t>
      </w:r>
      <w:r w:rsidR="00715472">
        <w:t xml:space="preserve">sous la </w:t>
      </w:r>
      <w:r w:rsidR="00997205">
        <w:t>direction</w:t>
      </w:r>
      <w:r w:rsidR="00715472">
        <w:t xml:space="preserve"> du Prof. </w:t>
      </w:r>
      <w:r w:rsidR="00C1349C">
        <w:t xml:space="preserve">Ana Maria </w:t>
      </w:r>
      <w:proofErr w:type="spellStart"/>
      <w:r w:rsidR="00715472">
        <w:t>Cebolla</w:t>
      </w:r>
      <w:proofErr w:type="spellEnd"/>
      <w:r w:rsidR="00C1349C">
        <w:t xml:space="preserve"> Alvarez.</w:t>
      </w:r>
    </w:p>
    <w:p w14:paraId="362E03CC" w14:textId="77777777" w:rsidR="00FC26AD" w:rsidRDefault="00FC26AD" w:rsidP="00FC26AD">
      <w:pPr>
        <w:pStyle w:val="Paragraphedeliste"/>
        <w:ind w:left="578"/>
        <w:jc w:val="both"/>
      </w:pPr>
    </w:p>
    <w:p w14:paraId="31B61E68" w14:textId="632E291F" w:rsidR="00A55CD1" w:rsidRDefault="00A55CD1" w:rsidP="0062266B">
      <w:pPr>
        <w:pStyle w:val="Paragraphedeliste"/>
        <w:numPr>
          <w:ilvl w:val="0"/>
          <w:numId w:val="11"/>
        </w:numPr>
        <w:jc w:val="both"/>
      </w:pPr>
      <w:r>
        <w:t xml:space="preserve">Le/la </w:t>
      </w:r>
      <w:proofErr w:type="spellStart"/>
      <w:r>
        <w:t>candidat·e</w:t>
      </w:r>
      <w:proofErr w:type="spellEnd"/>
      <w:r>
        <w:t xml:space="preserve"> </w:t>
      </w:r>
      <w:proofErr w:type="spellStart"/>
      <w:r>
        <w:t>retenu·e</w:t>
      </w:r>
      <w:proofErr w:type="spellEnd"/>
      <w:r>
        <w:t xml:space="preserve"> participera à l’organisation</w:t>
      </w:r>
      <w:r w:rsidR="00045462">
        <w:t xml:space="preserve"> et</w:t>
      </w:r>
      <w:r>
        <w:t xml:space="preserve"> à </w:t>
      </w:r>
      <w:r w:rsidR="00045462">
        <w:t>l’encadrement</w:t>
      </w:r>
      <w:r w:rsidR="00012F22">
        <w:t xml:space="preserve"> </w:t>
      </w:r>
      <w:r w:rsidR="00045462">
        <w:t>de</w:t>
      </w:r>
      <w:r>
        <w:t xml:space="preserve"> travaux pratiques</w:t>
      </w:r>
      <w:r w:rsidR="00045462">
        <w:t xml:space="preserve"> (voir liste des unités d’enseignement ci-dessous)</w:t>
      </w:r>
      <w:r w:rsidR="00FC26AD">
        <w:t xml:space="preserve"> en lien avec l</w:t>
      </w:r>
      <w:r w:rsidR="00715472">
        <w:t>es neurosciences</w:t>
      </w:r>
      <w:r w:rsidR="00045462">
        <w:t xml:space="preserve">. </w:t>
      </w:r>
    </w:p>
    <w:bookmarkEnd w:id="1"/>
    <w:p w14:paraId="3509A55D" w14:textId="7ED9A728" w:rsidR="00CF7596" w:rsidRPr="00A47714" w:rsidRDefault="00CF7596" w:rsidP="00A47714">
      <w:pPr>
        <w:pStyle w:val="Titre1"/>
        <w:tabs>
          <w:tab w:val="left" w:pos="3900"/>
        </w:tabs>
        <w:ind w:left="-126"/>
        <w:rPr>
          <w:lang w:val="fr-FR"/>
        </w:rPr>
      </w:pPr>
      <w:r w:rsidRPr="00A47714">
        <w:rPr>
          <w:lang w:val="fr-FR"/>
        </w:rPr>
        <w:t>Titre requis</w:t>
      </w:r>
    </w:p>
    <w:p w14:paraId="4E19BEE5" w14:textId="7D0DBC51" w:rsidR="00CF7596" w:rsidRPr="00A47714" w:rsidRDefault="00D2274E" w:rsidP="002F7ED0">
      <w:pPr>
        <w:ind w:left="-126"/>
      </w:pPr>
      <w:r w:rsidRPr="00A47714">
        <w:t>Titulaire d’un Master 120 crédits en</w:t>
      </w:r>
      <w:r w:rsidR="00A47714" w:rsidRPr="00A47714">
        <w:t xml:space="preserve"> </w:t>
      </w:r>
      <w:r w:rsidR="00A47714" w:rsidRPr="00A47714">
        <w:rPr>
          <w:rStyle w:val="Emphaseple"/>
          <w:i w:val="0"/>
          <w:color w:val="auto"/>
        </w:rPr>
        <w:t>Sciences de la Motricité ou équivalent</w:t>
      </w:r>
      <w:r w:rsidR="00AA2685">
        <w:rPr>
          <w:rStyle w:val="Emphaseple"/>
          <w:i w:val="0"/>
          <w:color w:val="auto"/>
        </w:rPr>
        <w:t>,</w:t>
      </w:r>
      <w:r w:rsidR="00E37776">
        <w:rPr>
          <w:rStyle w:val="Emphaseple"/>
          <w:i w:val="0"/>
          <w:color w:val="auto"/>
        </w:rPr>
        <w:t xml:space="preserve"> ou d’un Master en </w:t>
      </w:r>
      <w:r w:rsidR="00715472">
        <w:rPr>
          <w:rStyle w:val="Emphaseple"/>
          <w:i w:val="0"/>
          <w:color w:val="auto"/>
        </w:rPr>
        <w:t>Sciences</w:t>
      </w:r>
      <w:r w:rsidR="00E37776">
        <w:rPr>
          <w:rStyle w:val="Emphaseple"/>
          <w:i w:val="0"/>
          <w:color w:val="auto"/>
        </w:rPr>
        <w:t xml:space="preserve"> Biomédical</w:t>
      </w:r>
      <w:r w:rsidR="00715472">
        <w:rPr>
          <w:rStyle w:val="Emphaseple"/>
          <w:i w:val="0"/>
          <w:color w:val="auto"/>
        </w:rPr>
        <w:t>es</w:t>
      </w:r>
      <w:r w:rsidR="00E37776">
        <w:rPr>
          <w:rStyle w:val="Emphaseple"/>
          <w:i w:val="0"/>
          <w:color w:val="auto"/>
        </w:rPr>
        <w:t xml:space="preserve"> ou équivalent</w:t>
      </w:r>
      <w:r w:rsidR="00A47714" w:rsidRPr="00A47714">
        <w:rPr>
          <w:rStyle w:val="Emphaseple"/>
          <w:color w:val="auto"/>
        </w:rPr>
        <w:t xml:space="preserve"> </w:t>
      </w:r>
      <w:r w:rsidRPr="00A47714">
        <w:t>et satisfaire aux conditions d’accès au doctorat</w:t>
      </w:r>
      <w:r w:rsidR="00947900">
        <w:t>.</w:t>
      </w:r>
    </w:p>
    <w:p w14:paraId="3E9A011E" w14:textId="77EC6CDE" w:rsidR="009B7CDB" w:rsidRPr="009B7CDB" w:rsidRDefault="00F02B66" w:rsidP="009B7CDB">
      <w:pPr>
        <w:pStyle w:val="Titre1"/>
        <w:ind w:left="-126"/>
        <w:rPr>
          <w:lang w:val="fr-FR"/>
        </w:rPr>
      </w:pPr>
      <w:r w:rsidRPr="00A47714">
        <w:rPr>
          <w:lang w:val="fr-FR"/>
        </w:rPr>
        <w:t>Compétences requises</w:t>
      </w:r>
    </w:p>
    <w:p w14:paraId="0AC3F4E1" w14:textId="2975DCAD" w:rsidR="009B7CDB" w:rsidRDefault="00035AB0" w:rsidP="009B7CDB">
      <w:pPr>
        <w:pStyle w:val="Paragraphedeliste"/>
        <w:numPr>
          <w:ilvl w:val="0"/>
          <w:numId w:val="10"/>
        </w:numPr>
        <w:ind w:left="426" w:hanging="426"/>
      </w:pPr>
      <w:r>
        <w:t>Une connaissance</w:t>
      </w:r>
      <w:r w:rsidR="00715472">
        <w:t xml:space="preserve"> approfondie des langages de</w:t>
      </w:r>
      <w:r>
        <w:t xml:space="preserve"> programmation (</w:t>
      </w:r>
      <w:proofErr w:type="spellStart"/>
      <w:r>
        <w:t>matlab</w:t>
      </w:r>
      <w:proofErr w:type="spellEnd"/>
      <w:r>
        <w:t xml:space="preserve">, </w:t>
      </w:r>
      <w:proofErr w:type="spellStart"/>
      <w:r>
        <w:t>phyton</w:t>
      </w:r>
      <w:proofErr w:type="spellEnd"/>
      <w:r>
        <w:t>…) est un atout</w:t>
      </w:r>
    </w:p>
    <w:p w14:paraId="1A95FFEE" w14:textId="52A62F61" w:rsidR="009B7CDB" w:rsidRDefault="009B7CDB" w:rsidP="009B7CDB">
      <w:pPr>
        <w:pStyle w:val="Paragraphedeliste"/>
        <w:numPr>
          <w:ilvl w:val="0"/>
          <w:numId w:val="10"/>
        </w:numPr>
        <w:ind w:left="426" w:hanging="426"/>
      </w:pPr>
      <w:r>
        <w:t>Une expérience d’encadrement de mémoires est un atout</w:t>
      </w:r>
    </w:p>
    <w:p w14:paraId="517E0F40" w14:textId="742A202B" w:rsidR="00471C87" w:rsidRPr="00471C87" w:rsidRDefault="00D2274E" w:rsidP="00471C87">
      <w:pPr>
        <w:pStyle w:val="Titre1"/>
        <w:ind w:left="-126"/>
        <w:rPr>
          <w:lang w:val="fr-FR"/>
        </w:rPr>
      </w:pPr>
      <w:r w:rsidRPr="00A47714">
        <w:rPr>
          <w:lang w:val="fr-FR"/>
        </w:rPr>
        <w:t>Enseignements à encadrer</w:t>
      </w:r>
    </w:p>
    <w:p w14:paraId="3605FCAC" w14:textId="0D87D121" w:rsidR="00471C87" w:rsidRDefault="00471C87" w:rsidP="00471C87">
      <w:pPr>
        <w:pStyle w:val="Paragraphedeliste"/>
        <w:numPr>
          <w:ilvl w:val="0"/>
          <w:numId w:val="12"/>
        </w:numPr>
        <w:rPr>
          <w:lang w:val="fr-FR"/>
        </w:rPr>
      </w:pPr>
      <w:r w:rsidRPr="00471C87">
        <w:rPr>
          <w:lang w:val="fr-FR"/>
        </w:rPr>
        <w:t xml:space="preserve">BIOL‐I101 ‐ </w:t>
      </w:r>
      <w:r w:rsidR="00DA41B8">
        <w:rPr>
          <w:lang w:val="fr-FR"/>
        </w:rPr>
        <w:t xml:space="preserve">Travaux pratiques de </w:t>
      </w:r>
      <w:r w:rsidRPr="00471C87">
        <w:rPr>
          <w:lang w:val="fr-FR"/>
        </w:rPr>
        <w:t>Biologie cellulaire et évolution du monde animal</w:t>
      </w:r>
    </w:p>
    <w:p w14:paraId="576DEB9D" w14:textId="07087EAB" w:rsidR="0038174C" w:rsidRDefault="0038174C" w:rsidP="00471C87">
      <w:pPr>
        <w:pStyle w:val="Paragraphedeliste"/>
        <w:numPr>
          <w:ilvl w:val="0"/>
          <w:numId w:val="12"/>
        </w:numPr>
        <w:rPr>
          <w:lang w:val="fr-FR"/>
        </w:rPr>
      </w:pPr>
      <w:r w:rsidRPr="0038174C">
        <w:rPr>
          <w:lang w:val="fr-FR"/>
        </w:rPr>
        <w:t>BIME-I</w:t>
      </w:r>
      <w:r w:rsidR="00715472">
        <w:rPr>
          <w:lang w:val="fr-FR"/>
        </w:rPr>
        <w:t>2262</w:t>
      </w:r>
      <w:r>
        <w:rPr>
          <w:lang w:val="fr-FR"/>
        </w:rPr>
        <w:t xml:space="preserve"> - </w:t>
      </w:r>
      <w:r w:rsidRPr="0038174C">
        <w:rPr>
          <w:lang w:val="fr-FR"/>
        </w:rPr>
        <w:t xml:space="preserve">Travaux pratiques de </w:t>
      </w:r>
      <w:r w:rsidR="00715472">
        <w:rPr>
          <w:lang w:val="fr-FR"/>
        </w:rPr>
        <w:t>Neurophysiologie : Contrôle spinal du</w:t>
      </w:r>
      <w:r w:rsidRPr="0038174C">
        <w:rPr>
          <w:lang w:val="fr-FR"/>
        </w:rPr>
        <w:t xml:space="preserve"> mouvement</w:t>
      </w:r>
    </w:p>
    <w:p w14:paraId="29CA1AED" w14:textId="040DF1B7" w:rsidR="00DA41B8" w:rsidRPr="00471C87" w:rsidRDefault="00DA41B8" w:rsidP="00471C87">
      <w:pPr>
        <w:pStyle w:val="Paragraphedeliste"/>
        <w:numPr>
          <w:ilvl w:val="0"/>
          <w:numId w:val="12"/>
        </w:numPr>
        <w:rPr>
          <w:lang w:val="fr-FR"/>
        </w:rPr>
      </w:pPr>
      <w:r w:rsidRPr="00DA41B8">
        <w:rPr>
          <w:lang w:val="fr-FR"/>
        </w:rPr>
        <w:t>BIME-I30</w:t>
      </w:r>
      <w:r>
        <w:rPr>
          <w:lang w:val="fr-FR"/>
        </w:rPr>
        <w:t xml:space="preserve">8- Travaux pratiques de </w:t>
      </w:r>
      <w:r w:rsidRPr="00DA41B8">
        <w:rPr>
          <w:lang w:val="fr-FR"/>
        </w:rPr>
        <w:t>Neurophysiologie : Contrôle supra-spinal de la motricité</w:t>
      </w:r>
    </w:p>
    <w:p w14:paraId="367918BF" w14:textId="0EBAE1DC" w:rsidR="00715472" w:rsidRPr="00F67FBA" w:rsidRDefault="00981692" w:rsidP="00715472">
      <w:pPr>
        <w:ind w:left="-126"/>
        <w:rPr>
          <w:strike/>
          <w:color w:val="FF0000"/>
        </w:rPr>
      </w:pPr>
      <w:r>
        <w:t>Les enseignements à encadrer pourront varier et/ou être complétés</w:t>
      </w:r>
      <w:r w:rsidR="008444A0">
        <w:t xml:space="preserve"> par d’autres</w:t>
      </w:r>
      <w:r>
        <w:t xml:space="preserve"> jusqu’à une</w:t>
      </w:r>
      <w:r w:rsidR="00A47714" w:rsidRPr="00A47714">
        <w:t xml:space="preserve"> charge présentielle face à l’étudiant </w:t>
      </w:r>
      <w:r w:rsidR="008444A0">
        <w:t xml:space="preserve">totale </w:t>
      </w:r>
      <w:r w:rsidR="00A47714" w:rsidRPr="00A47714">
        <w:t>comprise entre minimum 120 h et maximum 150 h par an, hors évaluations.</w:t>
      </w:r>
      <w:r w:rsidR="00715472">
        <w:t xml:space="preserve"> </w:t>
      </w:r>
      <w:r w:rsidR="001F26ED">
        <w:rPr>
          <w:strike/>
          <w:color w:val="FF0000"/>
        </w:rPr>
        <w:t xml:space="preserve"> </w:t>
      </w:r>
    </w:p>
    <w:p w14:paraId="344756FC" w14:textId="77777777" w:rsidR="00715472" w:rsidRDefault="00715472" w:rsidP="00715472">
      <w:pPr>
        <w:ind w:left="-126"/>
      </w:pPr>
    </w:p>
    <w:p w14:paraId="54D66BDC" w14:textId="2FE0DB89" w:rsidR="00715472" w:rsidRDefault="00715472" w:rsidP="00715472">
      <w:pPr>
        <w:ind w:left="-126"/>
        <w:sectPr w:rsidR="00715472" w:rsidSect="008821FF">
          <w:headerReference w:type="default" r:id="rId9"/>
          <w:type w:val="continuous"/>
          <w:pgSz w:w="11900" w:h="16840"/>
          <w:pgMar w:top="2016" w:right="1417" w:bottom="1417" w:left="1417" w:header="708" w:footer="708" w:gutter="0"/>
          <w:cols w:space="708"/>
          <w:docGrid w:linePitch="360"/>
        </w:sectPr>
      </w:pPr>
    </w:p>
    <w:p w14:paraId="31AF98A3" w14:textId="2425FFCD" w:rsidR="00A47714" w:rsidRPr="00D2274E" w:rsidRDefault="00A47714" w:rsidP="00D2274E">
      <w:pPr>
        <w:ind w:left="-126"/>
      </w:pPr>
    </w:p>
    <w:p w14:paraId="27C020CC" w14:textId="77777777" w:rsidR="00F02B66" w:rsidRDefault="00F02B66" w:rsidP="002F7ED0">
      <w:pPr>
        <w:pStyle w:val="Titre1"/>
        <w:ind w:left="-126"/>
        <w:rPr>
          <w:lang w:val="fr-FR"/>
        </w:rPr>
      </w:pPr>
      <w:proofErr w:type="spellStart"/>
      <w:r>
        <w:rPr>
          <w:lang w:val="fr-FR"/>
        </w:rPr>
        <w:lastRenderedPageBreak/>
        <w:t>Intéressé</w:t>
      </w:r>
      <w:r w:rsidR="00BF3558">
        <w:rPr>
          <w:lang w:val="fr-FR"/>
        </w:rPr>
        <w:t>·</w:t>
      </w:r>
      <w:r w:rsidR="00E00D00">
        <w:rPr>
          <w:lang w:val="fr-FR"/>
        </w:rPr>
        <w:t>e</w:t>
      </w:r>
      <w:proofErr w:type="spellEnd"/>
      <w:r>
        <w:rPr>
          <w:lang w:val="fr-FR"/>
        </w:rPr>
        <w:t> ?</w:t>
      </w:r>
    </w:p>
    <w:p w14:paraId="10B70AAE" w14:textId="35CA3C53" w:rsidR="00F02B66" w:rsidRPr="00F02B66" w:rsidRDefault="00F02B66" w:rsidP="002F7ED0">
      <w:pPr>
        <w:spacing w:before="0"/>
        <w:ind w:left="-126"/>
        <w:rPr>
          <w:lang w:val="fr-FR"/>
        </w:rPr>
      </w:pPr>
      <w:r w:rsidRPr="00F02B66">
        <w:rPr>
          <w:lang w:val="fr-FR"/>
        </w:rPr>
        <w:t xml:space="preserve">Des renseignements complémentaires peuvent être obtenus auprès de Mme </w:t>
      </w:r>
      <w:r w:rsidR="00DD299F">
        <w:rPr>
          <w:lang w:val="fr-FR"/>
        </w:rPr>
        <w:t xml:space="preserve">Ana Maria </w:t>
      </w:r>
      <w:proofErr w:type="spellStart"/>
      <w:r w:rsidR="00DD299F">
        <w:rPr>
          <w:lang w:val="fr-FR"/>
        </w:rPr>
        <w:t>Cebolla</w:t>
      </w:r>
      <w:proofErr w:type="spellEnd"/>
      <w:r w:rsidR="00DD299F">
        <w:rPr>
          <w:lang w:val="fr-FR"/>
        </w:rPr>
        <w:t xml:space="preserve"> Alvarez</w:t>
      </w:r>
      <w:r w:rsidR="00A47714" w:rsidRPr="00A47714">
        <w:rPr>
          <w:lang w:val="fr-FR"/>
        </w:rPr>
        <w:t xml:space="preserve"> (téléphone : +32 2 555.</w:t>
      </w:r>
      <w:r w:rsidR="00DD299F">
        <w:rPr>
          <w:lang w:val="fr-FR"/>
        </w:rPr>
        <w:t>34</w:t>
      </w:r>
      <w:r w:rsidR="00A47714" w:rsidRPr="00A47714">
        <w:rPr>
          <w:lang w:val="fr-FR"/>
        </w:rPr>
        <w:t>.</w:t>
      </w:r>
      <w:r w:rsidR="00DD299F">
        <w:rPr>
          <w:lang w:val="fr-FR"/>
        </w:rPr>
        <w:t>03</w:t>
      </w:r>
      <w:r w:rsidR="00A47714" w:rsidRPr="00A47714">
        <w:rPr>
          <w:lang w:val="fr-FR"/>
        </w:rPr>
        <w:t xml:space="preserve"> – courriel : </w:t>
      </w:r>
      <w:hyperlink r:id="rId10" w:history="1">
        <w:r w:rsidR="00485B80" w:rsidRPr="007949EC">
          <w:rPr>
            <w:rStyle w:val="Lienhypertexte"/>
          </w:rPr>
          <w:t>Ana.Maria.Cebolla.Alvarez</w:t>
        </w:r>
        <w:r w:rsidR="00485B80" w:rsidRPr="007949EC">
          <w:rPr>
            <w:rStyle w:val="Lienhypertexte"/>
            <w:lang w:val="fr-FR"/>
          </w:rPr>
          <w:t>@ulb.be</w:t>
        </w:r>
      </w:hyperlink>
      <w:r w:rsidR="00A47714" w:rsidRPr="00A47714">
        <w:rPr>
          <w:lang w:val="fr-FR"/>
        </w:rPr>
        <w:t>)</w:t>
      </w:r>
      <w:r w:rsidR="00E06B8F">
        <w:rPr>
          <w:lang w:val="fr-FR"/>
        </w:rPr>
        <w:t xml:space="preserve">. </w:t>
      </w:r>
    </w:p>
    <w:p w14:paraId="59215D26" w14:textId="3E203490" w:rsidR="00F02B66" w:rsidRPr="00C10E7E" w:rsidRDefault="00F02B66" w:rsidP="002F7ED0">
      <w:pPr>
        <w:spacing w:before="0"/>
        <w:ind w:left="-126"/>
        <w:rPr>
          <w:lang w:val="fr-FR"/>
        </w:rPr>
      </w:pPr>
      <w:r w:rsidRPr="00C10E7E">
        <w:rPr>
          <w:lang w:val="fr-FR"/>
        </w:rPr>
        <w:t xml:space="preserve">Le dossier de candidature doit être transmis sous format électronique, via l’envoi d’un mail unique adressé au </w:t>
      </w:r>
      <w:r w:rsidR="00772BC6" w:rsidRPr="00C10E7E">
        <w:rPr>
          <w:lang w:val="fr-FR"/>
        </w:rPr>
        <w:t>Rectorat</w:t>
      </w:r>
      <w:r w:rsidRPr="00C10E7E">
        <w:rPr>
          <w:lang w:val="fr-FR"/>
        </w:rPr>
        <w:t xml:space="preserve"> de l’Université libre de Bruxelles (à </w:t>
      </w:r>
      <w:r w:rsidRPr="000F3846">
        <w:rPr>
          <w:lang w:val="fr-FR"/>
        </w:rPr>
        <w:t xml:space="preserve">l’adresse </w:t>
      </w:r>
      <w:hyperlink r:id="rId11" w:history="1">
        <w:r w:rsidR="000F3846" w:rsidRPr="00D05A6B">
          <w:rPr>
            <w:rStyle w:val="Lienhypertexte"/>
          </w:rPr>
          <w:t>rectrice@ulb.be</w:t>
        </w:r>
      </w:hyperlink>
      <w:r w:rsidRPr="000F3846">
        <w:rPr>
          <w:lang w:val="fr-FR"/>
        </w:rPr>
        <w:t>) e</w:t>
      </w:r>
      <w:r w:rsidRPr="00C10E7E">
        <w:rPr>
          <w:lang w:val="fr-FR"/>
        </w:rPr>
        <w:t xml:space="preserve">t au </w:t>
      </w:r>
      <w:r w:rsidR="00772BC6" w:rsidRPr="00C10E7E">
        <w:rPr>
          <w:lang w:val="fr-FR"/>
        </w:rPr>
        <w:t xml:space="preserve">Décanat </w:t>
      </w:r>
      <w:r w:rsidRPr="00C10E7E">
        <w:rPr>
          <w:lang w:val="fr-FR"/>
        </w:rPr>
        <w:t xml:space="preserve">de la Faculté à l’adresse suivante :  </w:t>
      </w:r>
      <w:hyperlink r:id="rId12" w:history="1">
        <w:r w:rsidR="00A47714" w:rsidRPr="0060607A">
          <w:rPr>
            <w:rStyle w:val="Lienhypertexte"/>
            <w:lang w:val="fr-FR"/>
          </w:rPr>
          <w:t>DecanatFSM@ulb.ac.be</w:t>
        </w:r>
      </w:hyperlink>
      <w:r w:rsidR="00A47714" w:rsidRPr="00A47714">
        <w:rPr>
          <w:u w:val="single"/>
          <w:lang w:val="fr-FR"/>
        </w:rPr>
        <w:t>.</w:t>
      </w:r>
      <w:r w:rsidR="00A47714">
        <w:rPr>
          <w:u w:val="single"/>
          <w:lang w:val="fr-FR"/>
        </w:rPr>
        <w:t xml:space="preserve"> </w:t>
      </w:r>
    </w:p>
    <w:p w14:paraId="6FFF4D86" w14:textId="77777777" w:rsidR="008821FF" w:rsidRDefault="00F02B66" w:rsidP="002F7ED0">
      <w:pPr>
        <w:spacing w:before="0"/>
        <w:ind w:left="-126"/>
        <w:rPr>
          <w:lang w:val="fr-FR"/>
        </w:rPr>
        <w:sectPr w:rsidR="008821FF" w:rsidSect="008821FF">
          <w:headerReference w:type="default" r:id="rId13"/>
          <w:type w:val="continuous"/>
          <w:pgSz w:w="11900" w:h="16840"/>
          <w:pgMar w:top="2016" w:right="1417" w:bottom="1417" w:left="1417" w:header="708" w:footer="708" w:gutter="0"/>
          <w:cols w:space="708"/>
          <w:docGrid w:linePitch="360"/>
        </w:sectPr>
      </w:pPr>
      <w:r w:rsidRPr="00F02B66">
        <w:rPr>
          <w:lang w:val="fr-FR"/>
        </w:rPr>
        <w:t>Il contiendra les pièces suivantes :</w:t>
      </w:r>
    </w:p>
    <w:p w14:paraId="304DFBE7" w14:textId="77777777" w:rsidR="0038540B" w:rsidRPr="00A36298" w:rsidRDefault="0038540B" w:rsidP="005526EB">
      <w:pPr>
        <w:pStyle w:val="Style1"/>
        <w:ind w:hanging="316"/>
      </w:pPr>
      <w:proofErr w:type="gramStart"/>
      <w:r w:rsidRPr="00A36298">
        <w:t>une</w:t>
      </w:r>
      <w:proofErr w:type="gramEnd"/>
      <w:r w:rsidRPr="00A36298">
        <w:t xml:space="preserve"> lettre de </w:t>
      </w:r>
      <w:r w:rsidR="00D2274E">
        <w:t>motivation</w:t>
      </w:r>
      <w:r w:rsidRPr="00A36298">
        <w:t> </w:t>
      </w:r>
    </w:p>
    <w:p w14:paraId="53860B27" w14:textId="77777777" w:rsidR="00DA65EE" w:rsidRPr="009E7D2C" w:rsidRDefault="00DA65EE" w:rsidP="005526EB">
      <w:pPr>
        <w:pStyle w:val="Style1"/>
        <w:ind w:hanging="316"/>
        <w:rPr>
          <w:rFonts w:eastAsiaTheme="minorHAnsi"/>
        </w:rPr>
      </w:pPr>
      <w:bookmarkStart w:id="2" w:name="_Hlk30506079"/>
      <w:proofErr w:type="gramStart"/>
      <w:r w:rsidRPr="00A36298">
        <w:t>un</w:t>
      </w:r>
      <w:proofErr w:type="gramEnd"/>
      <w:r w:rsidRPr="00A36298">
        <w:t xml:space="preserve"> Curriculum vitae</w:t>
      </w:r>
      <w:r>
        <w:t> :</w:t>
      </w:r>
    </w:p>
    <w:p w14:paraId="5866BCD8" w14:textId="43FBC68F" w:rsidR="00DA65EE" w:rsidRPr="004D2DAE" w:rsidRDefault="000F3846" w:rsidP="005526EB">
      <w:pPr>
        <w:pStyle w:val="Style1"/>
        <w:numPr>
          <w:ilvl w:val="0"/>
          <w:numId w:val="0"/>
        </w:numPr>
        <w:ind w:left="567" w:hanging="283"/>
        <w:rPr>
          <w:rFonts w:eastAsiaTheme="minorHAnsi"/>
          <w:i/>
          <w:iCs/>
        </w:rPr>
      </w:pPr>
      <w:r>
        <w:rPr>
          <w:i/>
          <w:iCs/>
        </w:rPr>
        <w:t xml:space="preserve">si vous le souhaitez </w:t>
      </w:r>
      <w:r w:rsidR="00DA65EE" w:rsidRPr="004D2DAE">
        <w:rPr>
          <w:i/>
          <w:iCs/>
        </w:rPr>
        <w:t xml:space="preserve">un formulaire type peut être complété via le site internet : </w:t>
      </w:r>
      <w:hyperlink r:id="rId14" w:history="1">
        <w:r w:rsidR="00DA65EE" w:rsidRPr="000F3846">
          <w:rPr>
            <w:rStyle w:val="Lienhypertexte"/>
            <w:rFonts w:eastAsia="Calibri" w:cs="Times New Roman"/>
            <w:lang w:val="fr-BE" w:eastAsia="en-US"/>
          </w:rPr>
          <w:t>https://www.ulb.be/fr/documents-officiels/completer-votre-cv-en-ligne</w:t>
        </w:r>
      </w:hyperlink>
      <w:r w:rsidR="00DA65EE" w:rsidRPr="004D2DAE">
        <w:rPr>
          <w:i/>
          <w:iCs/>
        </w:rPr>
        <w:t>.  Une fois complété, celui-ci doit être téléchargé et joint au dossier de candidature.</w:t>
      </w:r>
    </w:p>
    <w:bookmarkEnd w:id="2"/>
    <w:p w14:paraId="46FAE76E" w14:textId="77777777" w:rsidR="0038540B" w:rsidRPr="00A36298" w:rsidRDefault="00D2274E" w:rsidP="005526EB">
      <w:pPr>
        <w:pStyle w:val="Style1"/>
        <w:ind w:hanging="316"/>
      </w:pPr>
      <w:proofErr w:type="gramStart"/>
      <w:r>
        <w:t>une</w:t>
      </w:r>
      <w:proofErr w:type="gramEnd"/>
      <w:r>
        <w:t xml:space="preserve"> description du projet de thèse (4 pages maximum)</w:t>
      </w:r>
    </w:p>
    <w:p w14:paraId="228D4A3E" w14:textId="1E0953AD" w:rsidR="0038540B" w:rsidRDefault="00D2274E" w:rsidP="005526EB">
      <w:pPr>
        <w:pStyle w:val="Style1"/>
        <w:ind w:hanging="316"/>
      </w:pPr>
      <w:proofErr w:type="gramStart"/>
      <w:r>
        <w:t>deux</w:t>
      </w:r>
      <w:proofErr w:type="gramEnd"/>
      <w:r>
        <w:t xml:space="preserve"> lettres de référence</w:t>
      </w:r>
    </w:p>
    <w:p w14:paraId="66DBCFDD" w14:textId="19C23E15" w:rsidR="00410C57" w:rsidRDefault="00410C57" w:rsidP="00410C57">
      <w:pPr>
        <w:pStyle w:val="Style1"/>
        <w:numPr>
          <w:ilvl w:val="0"/>
          <w:numId w:val="0"/>
        </w:numPr>
        <w:ind w:left="174" w:hanging="174"/>
      </w:pPr>
    </w:p>
    <w:p w14:paraId="2165F9DA" w14:textId="37CE7843" w:rsidR="00C10E7E" w:rsidRDefault="00C10E7E" w:rsidP="00715472">
      <w:pPr>
        <w:pStyle w:val="Style1"/>
        <w:numPr>
          <w:ilvl w:val="0"/>
          <w:numId w:val="0"/>
        </w:numPr>
        <w:ind w:left="174" w:hanging="174"/>
      </w:pPr>
    </w:p>
    <w:p w14:paraId="792AB2B6" w14:textId="77777777" w:rsidR="000F3846" w:rsidRPr="000F3846" w:rsidRDefault="000F3846" w:rsidP="000F3846">
      <w:pPr>
        <w:pStyle w:val="Titre1"/>
        <w:ind w:left="-126"/>
        <w:rPr>
          <w:lang w:val="fr-FR"/>
        </w:rPr>
      </w:pPr>
      <w:r w:rsidRPr="000F3846">
        <w:rPr>
          <w:lang w:val="fr-FR"/>
        </w:rPr>
        <w:t>Politique d’égalité des chances</w:t>
      </w:r>
    </w:p>
    <w:p w14:paraId="7616ED2B" w14:textId="77777777" w:rsidR="000F3846" w:rsidRPr="000F3846" w:rsidRDefault="000F3846" w:rsidP="000F3846">
      <w:pPr>
        <w:spacing w:before="0"/>
        <w:ind w:left="-126"/>
        <w:rPr>
          <w:color w:val="000000" w:themeColor="text1"/>
          <w:lang w:val="fr-FR"/>
        </w:rPr>
      </w:pPr>
      <w:r w:rsidRPr="000F3846">
        <w:rPr>
          <w:color w:val="000000" w:themeColor="text1"/>
          <w:lang w:val="fr-FR"/>
        </w:rPr>
        <w:t>La politique de gestion du personnel de l’ULB est axée sur la diversité et l’égalité des chances.</w:t>
      </w:r>
    </w:p>
    <w:p w14:paraId="689590F7" w14:textId="77777777" w:rsidR="000F3846" w:rsidRPr="000F3846" w:rsidRDefault="000F3846" w:rsidP="000F3846">
      <w:pPr>
        <w:spacing w:before="0"/>
        <w:ind w:left="-126"/>
        <w:rPr>
          <w:lang w:val="fr-FR"/>
        </w:rPr>
      </w:pPr>
      <w:r w:rsidRPr="000F3846">
        <w:rPr>
          <w:lang w:val="fr-FR"/>
        </w:rPr>
        <w:t xml:space="preserve">Nous recrutons les </w:t>
      </w:r>
      <w:proofErr w:type="spellStart"/>
      <w:r w:rsidRPr="000F3846">
        <w:rPr>
          <w:lang w:val="fr-FR"/>
        </w:rPr>
        <w:t>candidat·es</w:t>
      </w:r>
      <w:proofErr w:type="spellEnd"/>
      <w:r w:rsidRPr="000F3846">
        <w:rPr>
          <w:lang w:val="fr-FR"/>
        </w:rPr>
        <w:t xml:space="preserve"> en fonction de leurs compétences, indépendamment de leur âge, leur genre, leur orientation sexuelle, leur origine, leur nationalité, leurs convictions, leur handicap, etc.</w:t>
      </w:r>
    </w:p>
    <w:p w14:paraId="4CE747CB" w14:textId="741E844F" w:rsidR="000F3846" w:rsidRPr="000F3846" w:rsidRDefault="000F3846" w:rsidP="000F3846">
      <w:pPr>
        <w:spacing w:before="0"/>
        <w:ind w:left="-126"/>
        <w:rPr>
          <w:lang w:val="fr-FR"/>
        </w:rPr>
      </w:pPr>
      <w:r w:rsidRPr="000F3846">
        <w:rPr>
          <w:lang w:val="fr-FR"/>
        </w:rPr>
        <w:t>Vous souhaitez bénéficier d’aménagements raisonnables dans le cadre de la procédure de sélection en raison d’un handicap, d’un trouble ou d’une maladie ? N’hésitez pas à prendre contact avec Marie Botty</w:t>
      </w:r>
      <w:r w:rsidR="008B3006">
        <w:rPr>
          <w:lang w:val="fr-FR"/>
        </w:rPr>
        <w:t xml:space="preserve"> </w:t>
      </w:r>
      <w:r w:rsidRPr="000F3846">
        <w:rPr>
          <w:lang w:val="fr-FR"/>
        </w:rPr>
        <w:t>(</w:t>
      </w:r>
      <w:hyperlink r:id="rId15" w:history="1">
        <w:r w:rsidRPr="000F3846">
          <w:rPr>
            <w:rStyle w:val="Lienhypertexte"/>
            <w:lang w:val="fr-FR"/>
          </w:rPr>
          <w:t>marie.botty@ulb.be</w:t>
        </w:r>
      </w:hyperlink>
      <w:r w:rsidRPr="000F3846">
        <w:rPr>
          <w:lang w:val="fr-FR"/>
        </w:rPr>
        <w:t>)</w:t>
      </w:r>
      <w:r w:rsidR="008B3006">
        <w:rPr>
          <w:lang w:val="fr-FR"/>
        </w:rPr>
        <w:t xml:space="preserve"> </w:t>
      </w:r>
      <w:r w:rsidR="008B3006" w:rsidRPr="008B3006">
        <w:rPr>
          <w:lang w:val="fr-FR"/>
        </w:rPr>
        <w:t>notre personne de contact en charge des aspects de diversité pour le personnel enseignant et scientifique</w:t>
      </w:r>
      <w:r w:rsidRPr="000F3846">
        <w:rPr>
          <w:lang w:val="fr-FR"/>
        </w:rPr>
        <w:t xml:space="preserve">. Soyez </w:t>
      </w:r>
      <w:proofErr w:type="spellStart"/>
      <w:r w:rsidRPr="000F3846">
        <w:rPr>
          <w:lang w:val="fr-FR"/>
        </w:rPr>
        <w:t>assuré·e</w:t>
      </w:r>
      <w:proofErr w:type="spellEnd"/>
      <w:r w:rsidRPr="000F3846">
        <w:rPr>
          <w:lang w:val="fr-FR"/>
        </w:rPr>
        <w:t xml:space="preserve"> de la confidentialité de cette information.</w:t>
      </w:r>
    </w:p>
    <w:p w14:paraId="5FBA1E72" w14:textId="77777777" w:rsidR="000F3846" w:rsidRPr="000F3846" w:rsidRDefault="000F3846" w:rsidP="000F3846">
      <w:pPr>
        <w:spacing w:before="0"/>
        <w:ind w:left="-126"/>
        <w:rPr>
          <w:lang w:val="fr-FR"/>
        </w:rPr>
      </w:pPr>
      <w:r w:rsidRPr="000F3846">
        <w:rPr>
          <w:lang w:val="fr-FR"/>
        </w:rPr>
        <w:t xml:space="preserve">Plus de détails sur les politiques de genre et de diversité sont disponibles sur </w:t>
      </w:r>
      <w:hyperlink r:id="rId16" w:history="1">
        <w:r w:rsidRPr="000F3846">
          <w:rPr>
            <w:rStyle w:val="Lienhypertexte"/>
            <w:lang w:val="fr-FR"/>
          </w:rPr>
          <w:t>https://www.ulb.be/fr/l-ulb-s-engage/diversites</w:t>
        </w:r>
      </w:hyperlink>
      <w:r w:rsidRPr="000F3846">
        <w:rPr>
          <w:lang w:val="fr-FR"/>
        </w:rPr>
        <w:t xml:space="preserve">. </w:t>
      </w:r>
    </w:p>
    <w:p w14:paraId="022EE43E" w14:textId="77777777" w:rsidR="000F3846" w:rsidRPr="000F3846" w:rsidRDefault="000F3846" w:rsidP="000F3846">
      <w:pPr>
        <w:spacing w:before="0"/>
        <w:ind w:left="-126"/>
      </w:pPr>
    </w:p>
    <w:p w14:paraId="5BF6D66B" w14:textId="77777777" w:rsidR="000F3846" w:rsidRPr="000F3846" w:rsidRDefault="000F3846" w:rsidP="000F3846">
      <w:pPr>
        <w:pStyle w:val="Paragraphedeliste"/>
        <w:ind w:left="-126"/>
      </w:pPr>
    </w:p>
    <w:p w14:paraId="278CB40C" w14:textId="366846BB" w:rsidR="000F3846" w:rsidRPr="003E555A" w:rsidRDefault="000F3846" w:rsidP="000F3846">
      <w:pPr>
        <w:spacing w:before="0"/>
        <w:ind w:left="-126"/>
        <w:rPr>
          <w:lang w:val="fr-FR"/>
        </w:rPr>
      </w:pPr>
      <w:bookmarkStart w:id="3" w:name="_Hlk54947425"/>
      <w:r w:rsidRPr="000F3846">
        <w:rPr>
          <w:lang w:val="fr-FR"/>
        </w:rPr>
        <w:t xml:space="preserve">Vous trouverez l’ensemble des dispositions relatives aux carrières du corps </w:t>
      </w:r>
      <w:r>
        <w:rPr>
          <w:lang w:val="fr-FR"/>
        </w:rPr>
        <w:t>scientifique</w:t>
      </w:r>
      <w:r w:rsidRPr="000F3846">
        <w:rPr>
          <w:lang w:val="fr-FR"/>
        </w:rPr>
        <w:t xml:space="preserve"> sur notre site à l’adresse </w:t>
      </w:r>
      <w:hyperlink r:id="rId17" w:history="1">
        <w:r w:rsidRPr="000F3846">
          <w:rPr>
            <w:rStyle w:val="Lienhypertexte"/>
            <w:color w:val="004C93"/>
            <w:lang w:val="fr-FR"/>
          </w:rPr>
          <w:t>http://www.ulb.ac.be/emploi/academique.html</w:t>
        </w:r>
      </w:hyperlink>
      <w:r w:rsidRPr="000F3846">
        <w:rPr>
          <w:lang w:val="fr-FR"/>
        </w:rPr>
        <w:t>.</w:t>
      </w:r>
    </w:p>
    <w:bookmarkEnd w:id="3"/>
    <w:p w14:paraId="02162128" w14:textId="77777777" w:rsidR="001E07B9" w:rsidRDefault="001E07B9">
      <w:pPr>
        <w:adjustRightInd/>
      </w:pPr>
      <w:r>
        <w:br w:type="page"/>
      </w:r>
    </w:p>
    <w:p w14:paraId="2602B18E" w14:textId="77777777" w:rsidR="00CF5D85" w:rsidRDefault="00F130DC" w:rsidP="00BD5CFB">
      <w:pPr>
        <w:pStyle w:val="Titreencad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E07B9">
        <w:lastRenderedPageBreak/>
        <w:t>FICHE ADMINISTRATIVE</w:t>
      </w:r>
    </w:p>
    <w:p w14:paraId="50626D01" w14:textId="77777777" w:rsidR="00A23246" w:rsidRPr="001E07B9" w:rsidRDefault="00F130DC" w:rsidP="00BD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 w:rsidRPr="001E07B9">
        <w:t>qui</w:t>
      </w:r>
      <w:proofErr w:type="gramEnd"/>
      <w:r w:rsidRPr="001E07B9">
        <w:t xml:space="preserve"> doit impérativement accompagner la vacance</w:t>
      </w:r>
    </w:p>
    <w:p w14:paraId="6AFC96BA" w14:textId="77777777" w:rsidR="001E07B9" w:rsidRPr="001E07B9" w:rsidRDefault="001E07B9" w:rsidP="001E07B9">
      <w:pPr>
        <w:spacing w:before="0"/>
        <w:rPr>
          <w:lang w:val="fr-FR"/>
        </w:rPr>
      </w:pPr>
    </w:p>
    <w:p w14:paraId="772F55D4" w14:textId="7BD6FFAC" w:rsidR="00CF5D85" w:rsidRDefault="00F130DC" w:rsidP="001E07B9">
      <w:pPr>
        <w:spacing w:before="0"/>
        <w:rPr>
          <w:lang w:val="fr-FR"/>
        </w:rPr>
      </w:pPr>
      <w:proofErr w:type="gramStart"/>
      <w:r w:rsidRPr="001E07B9">
        <w:rPr>
          <w:lang w:val="fr-FR"/>
        </w:rPr>
        <w:t>n</w:t>
      </w:r>
      <w:proofErr w:type="gramEnd"/>
      <w:r w:rsidRPr="001E07B9">
        <w:rPr>
          <w:lang w:val="fr-FR"/>
        </w:rPr>
        <w:t xml:space="preserve">° de vacance : </w:t>
      </w:r>
      <w:r w:rsidR="00CE2777">
        <w:rPr>
          <w:lang w:val="fr-FR"/>
        </w:rPr>
        <w:t>22-S191</w:t>
      </w:r>
    </w:p>
    <w:p w14:paraId="6DFC9462" w14:textId="4C5CBFFD" w:rsidR="00A23246" w:rsidRPr="001E07B9" w:rsidRDefault="00F130DC" w:rsidP="001E07B9">
      <w:pPr>
        <w:spacing w:before="0"/>
        <w:rPr>
          <w:lang w:val="fr-FR"/>
        </w:rPr>
      </w:pPr>
      <w:r w:rsidRPr="001E07B9">
        <w:rPr>
          <w:lang w:val="fr-FR"/>
        </w:rPr>
        <w:t xml:space="preserve">Domaine : </w:t>
      </w:r>
      <w:r w:rsidR="00E06B8F" w:rsidRPr="00E06B8F">
        <w:rPr>
          <w:lang w:val="fr-FR"/>
        </w:rPr>
        <w:t>Sciences de la Motricité</w:t>
      </w:r>
    </w:p>
    <w:p w14:paraId="0DD562E0" w14:textId="48E3DCDC" w:rsidR="00A23246" w:rsidRPr="001E07B9" w:rsidRDefault="00F130DC" w:rsidP="001E07B9">
      <w:pPr>
        <w:spacing w:before="0"/>
        <w:rPr>
          <w:lang w:val="fr-FR"/>
        </w:rPr>
      </w:pPr>
      <w:r w:rsidRPr="001E07B9">
        <w:rPr>
          <w:lang w:val="fr-FR"/>
        </w:rPr>
        <w:t xml:space="preserve">Discipline : </w:t>
      </w:r>
      <w:r w:rsidR="001F078B">
        <w:rPr>
          <w:lang w:val="fr-FR"/>
        </w:rPr>
        <w:t>Neurosciences sensori-motrices</w:t>
      </w:r>
    </w:p>
    <w:p w14:paraId="4E3ED4CF" w14:textId="1F47A5C4" w:rsidR="00CF5D85" w:rsidRDefault="00F130DC" w:rsidP="001E07B9">
      <w:pPr>
        <w:spacing w:before="0"/>
        <w:rPr>
          <w:lang w:val="fr-FR"/>
        </w:rPr>
      </w:pPr>
      <w:r w:rsidRPr="001E07B9">
        <w:rPr>
          <w:lang w:val="fr-FR"/>
        </w:rPr>
        <w:t>Poste</w:t>
      </w:r>
      <w:r w:rsidR="00ED7557">
        <w:rPr>
          <w:lang w:val="fr-FR"/>
        </w:rPr>
        <w:t xml:space="preserve"> </w:t>
      </w:r>
      <w:r w:rsidRPr="001E07B9">
        <w:rPr>
          <w:lang w:val="fr-FR"/>
        </w:rPr>
        <w:t xml:space="preserve">au cadre : </w:t>
      </w:r>
      <w:r w:rsidR="000C31DD">
        <w:rPr>
          <w:lang w:val="fr-FR"/>
        </w:rPr>
        <w:t xml:space="preserve">B-ASS-185 (0.50 ETP) / Poste SAP : </w:t>
      </w:r>
      <w:r w:rsidR="00C41536">
        <w:rPr>
          <w:lang w:val="fr-FR"/>
        </w:rPr>
        <w:t>51017479</w:t>
      </w:r>
    </w:p>
    <w:p w14:paraId="5B76F432" w14:textId="77777777" w:rsidR="00A23246" w:rsidRPr="001E07B9" w:rsidRDefault="00AD0E2F" w:rsidP="001E07B9">
      <w:pPr>
        <w:spacing w:before="0"/>
        <w:rPr>
          <w:lang w:val="fr-FR"/>
        </w:rPr>
      </w:pPr>
      <w:r>
        <w:rPr>
          <w:lang w:val="fr-FR"/>
        </w:rPr>
        <w:t>Références Co</w:t>
      </w:r>
      <w:r w:rsidR="00F130DC" w:rsidRPr="001E07B9">
        <w:rPr>
          <w:lang w:val="fr-FR"/>
        </w:rPr>
        <w:t>A : &lt;Greffe&gt;</w:t>
      </w:r>
    </w:p>
    <w:p w14:paraId="7D830AB0" w14:textId="2D7E8D47" w:rsidR="00CF5D85" w:rsidRDefault="00CF5D85" w:rsidP="001E07B9">
      <w:pPr>
        <w:spacing w:before="0"/>
        <w:rPr>
          <w:lang w:val="fr-FR"/>
        </w:rPr>
      </w:pPr>
      <w:r>
        <w:rPr>
          <w:lang w:val="fr-FR"/>
        </w:rPr>
        <w:t>R</w:t>
      </w:r>
      <w:r w:rsidR="00F130DC" w:rsidRPr="001E07B9">
        <w:rPr>
          <w:lang w:val="fr-FR"/>
        </w:rPr>
        <w:t xml:space="preserve">attachement Enseignement : </w:t>
      </w:r>
      <w:r w:rsidR="00B124A3" w:rsidRPr="00B124A3">
        <w:rPr>
          <w:lang w:val="fr-FR"/>
        </w:rPr>
        <w:t>IH015 - UE PHYSIO ET BIOMECANIQUE DU MOUVEMENT</w:t>
      </w:r>
    </w:p>
    <w:p w14:paraId="273DEAB0" w14:textId="444B6CDE" w:rsidR="00A23246" w:rsidRPr="001E07B9" w:rsidRDefault="00CF5D85" w:rsidP="001E07B9">
      <w:pPr>
        <w:spacing w:before="0"/>
        <w:rPr>
          <w:lang w:val="fr-FR"/>
        </w:rPr>
      </w:pPr>
      <w:r>
        <w:rPr>
          <w:lang w:val="fr-FR"/>
        </w:rPr>
        <w:t>R</w:t>
      </w:r>
      <w:r w:rsidR="00F130DC" w:rsidRPr="001E07B9">
        <w:rPr>
          <w:lang w:val="fr-FR"/>
        </w:rPr>
        <w:t>attachement Recherche :</w:t>
      </w:r>
      <w:r w:rsidR="00F130DC" w:rsidRPr="00E06B8F">
        <w:rPr>
          <w:lang w:val="fr-FR"/>
        </w:rPr>
        <w:t xml:space="preserve"> </w:t>
      </w:r>
      <w:r w:rsidR="00B124A3" w:rsidRPr="00B124A3">
        <w:rPr>
          <w:lang w:val="fr-FR"/>
        </w:rPr>
        <w:t>IR011 - UR NEUROPHYSIO ET BIOMEC.MOUVEMENT</w:t>
      </w:r>
    </w:p>
    <w:p w14:paraId="0D613962" w14:textId="77777777" w:rsidR="001E07B9" w:rsidRPr="001E07B9" w:rsidRDefault="001E07B9" w:rsidP="001E07B9">
      <w:pPr>
        <w:spacing w:before="0"/>
      </w:pPr>
    </w:p>
    <w:p w14:paraId="53FA2A9E" w14:textId="77777777" w:rsidR="002B771E" w:rsidRDefault="002B771E" w:rsidP="002B771E">
      <w:pPr>
        <w:spacing w:before="0"/>
        <w:rPr>
          <w:b/>
          <w:lang w:val="fr-FR"/>
        </w:rPr>
      </w:pPr>
    </w:p>
    <w:p w14:paraId="3F41D800" w14:textId="77777777" w:rsidR="002B771E" w:rsidRDefault="002B771E" w:rsidP="002B7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C08415A" w14:textId="77777777" w:rsidR="002B771E" w:rsidRPr="002B771E" w:rsidRDefault="002B771E" w:rsidP="002B7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en-US"/>
        </w:rPr>
      </w:pPr>
      <w:r w:rsidRPr="002B771E">
        <w:rPr>
          <w:b/>
          <w:sz w:val="32"/>
          <w:szCs w:val="32"/>
          <w:lang w:val="en-US"/>
        </w:rPr>
        <w:t>SHORT ENGLISH VERSION</w:t>
      </w:r>
    </w:p>
    <w:p w14:paraId="43C0133B" w14:textId="77777777" w:rsidR="002B771E" w:rsidRPr="002B771E" w:rsidRDefault="002B771E" w:rsidP="002B7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14:paraId="3AAE89BD" w14:textId="77777777" w:rsidR="002B771E" w:rsidRPr="002B771E" w:rsidRDefault="002B771E" w:rsidP="002B771E">
      <w:pPr>
        <w:spacing w:before="0"/>
        <w:rPr>
          <w:b/>
          <w:lang w:val="en-US"/>
        </w:rPr>
      </w:pPr>
    </w:p>
    <w:p w14:paraId="54E6E031" w14:textId="1AEF09D8" w:rsidR="002B771E" w:rsidRPr="009B7CDB" w:rsidRDefault="000F3846" w:rsidP="002B771E">
      <w:pPr>
        <w:spacing w:before="0"/>
        <w:ind w:left="-126"/>
        <w:rPr>
          <w:b/>
          <w:lang w:val="en-US"/>
        </w:rPr>
      </w:pPr>
      <w:r>
        <w:rPr>
          <w:b/>
          <w:lang w:val="en-US"/>
        </w:rPr>
        <w:t>PART-TIME</w:t>
      </w:r>
      <w:r w:rsidR="002B771E" w:rsidRPr="006421E5">
        <w:rPr>
          <w:b/>
          <w:lang w:val="en-US"/>
        </w:rPr>
        <w:t xml:space="preserve"> </w:t>
      </w:r>
      <w:r w:rsidR="00BA3BED">
        <w:rPr>
          <w:b/>
          <w:lang w:val="en-US"/>
        </w:rPr>
        <w:t>RESEARCH AND TEACHING</w:t>
      </w:r>
      <w:r w:rsidR="002B771E" w:rsidRPr="006421E5">
        <w:rPr>
          <w:b/>
          <w:lang w:val="en-US"/>
        </w:rPr>
        <w:t xml:space="preserve"> POSITION IN </w:t>
      </w:r>
      <w:r w:rsidR="009D46A3">
        <w:rPr>
          <w:b/>
          <w:lang w:val="en-US"/>
        </w:rPr>
        <w:t>SENSORY-MOTOR NEUROSCIENCES</w:t>
      </w:r>
    </w:p>
    <w:p w14:paraId="657BBE59" w14:textId="77777777" w:rsidR="00F9777D" w:rsidRDefault="002B771E" w:rsidP="00F9777D">
      <w:pPr>
        <w:pStyle w:val="Titre1"/>
        <w:ind w:left="-126"/>
        <w:rPr>
          <w:lang w:val="en-US"/>
        </w:rPr>
      </w:pPr>
      <w:r w:rsidRPr="009B7CDB">
        <w:rPr>
          <w:lang w:val="en-US"/>
        </w:rPr>
        <w:t>Job description</w:t>
      </w:r>
    </w:p>
    <w:p w14:paraId="7DFF9442" w14:textId="20D7AA07" w:rsidR="001E07B9" w:rsidRDefault="00F9777D" w:rsidP="00F9777D">
      <w:pPr>
        <w:pStyle w:val="Titre1"/>
        <w:numPr>
          <w:ilvl w:val="0"/>
          <w:numId w:val="13"/>
        </w:numP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</w:pPr>
      <w:r w:rsidRPr="00F9777D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The successful candidate will develop a research project in the activity fields of the Laboratory of Neurophysiology and Movement Biomechanics </w:t>
      </w:r>
      <w:proofErr w:type="gramStart"/>
      <w:r w:rsidRPr="00F9777D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being directed</w:t>
      </w:r>
      <w:proofErr w:type="gramEnd"/>
      <w:r w:rsidRPr="00F9777D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by Prof. Cebolla.</w:t>
      </w:r>
    </w:p>
    <w:p w14:paraId="0CA28AF0" w14:textId="107DDDB4" w:rsidR="00F9777D" w:rsidRPr="00F9777D" w:rsidRDefault="00F9777D" w:rsidP="00F9777D">
      <w:pPr>
        <w:pStyle w:val="Paragraphedeliste"/>
        <w:numPr>
          <w:ilvl w:val="0"/>
          <w:numId w:val="13"/>
        </w:numPr>
        <w:rPr>
          <w:lang w:val="en-US"/>
        </w:rPr>
      </w:pPr>
      <w:r w:rsidRPr="00F9777D">
        <w:rPr>
          <w:lang w:val="en-US"/>
        </w:rPr>
        <w:t xml:space="preserve">The successful candidate will participate in the organization and supervision of </w:t>
      </w:r>
      <w:r>
        <w:rPr>
          <w:lang w:val="en-US"/>
        </w:rPr>
        <w:t xml:space="preserve">practical </w:t>
      </w:r>
      <w:r w:rsidRPr="00F9777D">
        <w:rPr>
          <w:lang w:val="en-US"/>
        </w:rPr>
        <w:t>courses</w:t>
      </w:r>
      <w:r w:rsidR="00E22CAD">
        <w:rPr>
          <w:lang w:val="en-US"/>
        </w:rPr>
        <w:t xml:space="preserve"> linked to neurosciences</w:t>
      </w:r>
      <w:r w:rsidRPr="00F9777D">
        <w:rPr>
          <w:lang w:val="en-US"/>
        </w:rPr>
        <w:t xml:space="preserve"> (see list of teaching units below)</w:t>
      </w:r>
      <w:r w:rsidR="00E22CAD">
        <w:rPr>
          <w:lang w:val="en-US"/>
        </w:rPr>
        <w:t xml:space="preserve">. </w:t>
      </w:r>
    </w:p>
    <w:p w14:paraId="761D77BA" w14:textId="77777777" w:rsidR="00F9777D" w:rsidRPr="00F9777D" w:rsidRDefault="00F9777D" w:rsidP="00F9777D">
      <w:pPr>
        <w:rPr>
          <w:lang w:val="en-US"/>
        </w:rPr>
      </w:pPr>
    </w:p>
    <w:p w14:paraId="50E7A1F6" w14:textId="7997659C" w:rsidR="00A23246" w:rsidRPr="001E07B9" w:rsidRDefault="00F130DC" w:rsidP="002B771E">
      <w:pPr>
        <w:spacing w:before="0"/>
        <w:ind w:left="-140"/>
        <w:rPr>
          <w:lang w:val="en-US"/>
        </w:rPr>
      </w:pPr>
      <w:r w:rsidRPr="001E07B9">
        <w:rPr>
          <w:lang w:val="en-US"/>
        </w:rPr>
        <w:t xml:space="preserve">Main Research </w:t>
      </w:r>
      <w:proofErr w:type="gramStart"/>
      <w:r w:rsidRPr="001E07B9">
        <w:rPr>
          <w:lang w:val="en-US"/>
        </w:rPr>
        <w:t>Fie</w:t>
      </w:r>
      <w:r w:rsidR="00CF5D85">
        <w:rPr>
          <w:lang w:val="en-US"/>
        </w:rPr>
        <w:t>ld</w:t>
      </w:r>
      <w:r w:rsidR="001E6F5B">
        <w:rPr>
          <w:lang w:val="en-US"/>
        </w:rPr>
        <w:t xml:space="preserve"> </w:t>
      </w:r>
      <w:r w:rsidRPr="001E07B9">
        <w:rPr>
          <w:lang w:val="en-US"/>
        </w:rPr>
        <w:t>:</w:t>
      </w:r>
      <w:proofErr w:type="gramEnd"/>
      <w:r w:rsidR="005F0642">
        <w:rPr>
          <w:lang w:val="en-US"/>
        </w:rPr>
        <w:t xml:space="preserve"> </w:t>
      </w:r>
      <w:r w:rsidR="00A77B24">
        <w:rPr>
          <w:lang w:val="en-US"/>
        </w:rPr>
        <w:t xml:space="preserve"> Motor Sciences</w:t>
      </w:r>
    </w:p>
    <w:p w14:paraId="613D291D" w14:textId="5C2BE928" w:rsidR="00A23246" w:rsidRPr="001E07B9" w:rsidRDefault="00CF5D85" w:rsidP="002B771E">
      <w:pPr>
        <w:spacing w:before="0"/>
        <w:ind w:left="-140"/>
        <w:rPr>
          <w:lang w:val="en-US"/>
        </w:rPr>
      </w:pPr>
      <w:r>
        <w:rPr>
          <w:lang w:val="en-US"/>
        </w:rPr>
        <w:t xml:space="preserve">Sub Research </w:t>
      </w:r>
      <w:proofErr w:type="gramStart"/>
      <w:r>
        <w:rPr>
          <w:lang w:val="en-US"/>
        </w:rPr>
        <w:t>Field</w:t>
      </w:r>
      <w:r w:rsidR="001E6F5B">
        <w:rPr>
          <w:lang w:val="en-US"/>
        </w:rPr>
        <w:t xml:space="preserve"> </w:t>
      </w:r>
      <w:r w:rsidR="00F130DC" w:rsidRPr="001E07B9">
        <w:rPr>
          <w:lang w:val="en-US"/>
        </w:rPr>
        <w:t>:</w:t>
      </w:r>
      <w:proofErr w:type="gramEnd"/>
      <w:r w:rsidR="00F130DC" w:rsidRPr="001E07B9">
        <w:rPr>
          <w:lang w:val="en-US"/>
        </w:rPr>
        <w:t xml:space="preserve"> </w:t>
      </w:r>
      <w:r w:rsidR="00A77B24">
        <w:rPr>
          <w:lang w:val="en-US"/>
        </w:rPr>
        <w:t xml:space="preserve"> Sensorimotor neurosciences</w:t>
      </w:r>
    </w:p>
    <w:p w14:paraId="5B93447E" w14:textId="0FCF4C66" w:rsidR="00C93463" w:rsidRPr="001E07B9" w:rsidRDefault="00CF5D85" w:rsidP="00C93463">
      <w:pPr>
        <w:spacing w:before="0"/>
        <w:ind w:left="-140"/>
        <w:rPr>
          <w:lang w:val="en-US"/>
        </w:rPr>
      </w:pPr>
      <w:r>
        <w:rPr>
          <w:lang w:val="en-US"/>
        </w:rPr>
        <w:t>Required educational level</w:t>
      </w:r>
      <w:r w:rsidR="00F130DC" w:rsidRPr="001E07B9">
        <w:rPr>
          <w:lang w:val="en-US"/>
        </w:rPr>
        <w:t xml:space="preserve">: </w:t>
      </w:r>
      <w:r w:rsidR="00C93463" w:rsidRPr="001E07B9">
        <w:rPr>
          <w:lang w:val="en-US"/>
        </w:rPr>
        <w:t xml:space="preserve">Master level in </w:t>
      </w:r>
      <w:r w:rsidR="00C93463">
        <w:rPr>
          <w:lang w:val="en-US"/>
        </w:rPr>
        <w:t>Motor Sciences or equivalent</w:t>
      </w:r>
      <w:proofErr w:type="gramStart"/>
      <w:r w:rsidR="00C93463">
        <w:rPr>
          <w:lang w:val="en-US"/>
        </w:rPr>
        <w:t>;</w:t>
      </w:r>
      <w:proofErr w:type="gramEnd"/>
      <w:r w:rsidR="00C93463">
        <w:rPr>
          <w:lang w:val="en-US"/>
        </w:rPr>
        <w:t xml:space="preserve"> Biomedical Sciences or equivalent</w:t>
      </w:r>
      <w:r w:rsidR="00884ED8">
        <w:rPr>
          <w:lang w:val="en-US"/>
        </w:rPr>
        <w:t>. The candidate must meet the conditions for access to the doctorate.</w:t>
      </w:r>
    </w:p>
    <w:p w14:paraId="1A4373AC" w14:textId="77777777" w:rsidR="001E07B9" w:rsidRPr="001E07B9" w:rsidRDefault="001E07B9" w:rsidP="002B771E">
      <w:pPr>
        <w:spacing w:before="0"/>
        <w:ind w:left="-140"/>
        <w:rPr>
          <w:lang w:val="en-US"/>
        </w:rPr>
      </w:pPr>
    </w:p>
    <w:p w14:paraId="28B94AA1" w14:textId="77777777" w:rsidR="00A23246" w:rsidRPr="00DF074A" w:rsidRDefault="00F130DC" w:rsidP="002B771E">
      <w:pPr>
        <w:spacing w:before="0"/>
        <w:ind w:left="-140"/>
        <w:rPr>
          <w:lang w:val="en-US"/>
        </w:rPr>
      </w:pPr>
      <w:r w:rsidRPr="00DF074A">
        <w:rPr>
          <w:lang w:val="en-US"/>
        </w:rPr>
        <w:t xml:space="preserve">Required </w:t>
      </w:r>
      <w:proofErr w:type="gramStart"/>
      <w:r w:rsidRPr="00DF074A">
        <w:rPr>
          <w:lang w:val="en-US"/>
        </w:rPr>
        <w:t>Languages :</w:t>
      </w:r>
      <w:proofErr w:type="gramEnd"/>
    </w:p>
    <w:p w14:paraId="6770D55B" w14:textId="7FDEAF85" w:rsidR="00A23246" w:rsidRPr="00CF5D85" w:rsidRDefault="00F130DC" w:rsidP="002B771E">
      <w:pPr>
        <w:spacing w:before="0"/>
        <w:ind w:left="-140"/>
        <w:rPr>
          <w:lang w:val="en-US"/>
        </w:rPr>
      </w:pPr>
      <w:proofErr w:type="spellStart"/>
      <w:proofErr w:type="gramStart"/>
      <w:r w:rsidRPr="00CF5D85">
        <w:rPr>
          <w:lang w:val="en-US"/>
        </w:rPr>
        <w:t>Français</w:t>
      </w:r>
      <w:proofErr w:type="spellEnd"/>
      <w:r w:rsidRPr="00CF5D85">
        <w:rPr>
          <w:lang w:val="en-US"/>
        </w:rPr>
        <w:t> :</w:t>
      </w:r>
      <w:proofErr w:type="gramEnd"/>
      <w:r w:rsidRPr="00CF5D85">
        <w:rPr>
          <w:lang w:val="en-US"/>
        </w:rPr>
        <w:t xml:space="preserve"> </w:t>
      </w:r>
      <w:r w:rsidR="00A77B24">
        <w:rPr>
          <w:lang w:val="en-US"/>
        </w:rPr>
        <w:t>good</w:t>
      </w:r>
    </w:p>
    <w:p w14:paraId="6EB60036" w14:textId="1C38F55B" w:rsidR="00A23246" w:rsidRPr="00CF5D85" w:rsidRDefault="00CF5D85" w:rsidP="002B771E">
      <w:pPr>
        <w:spacing w:before="0"/>
        <w:ind w:left="-140"/>
        <w:rPr>
          <w:lang w:val="en-US"/>
        </w:rPr>
      </w:pPr>
      <w:proofErr w:type="gramStart"/>
      <w:r>
        <w:rPr>
          <w:lang w:val="en-US"/>
        </w:rPr>
        <w:t>English</w:t>
      </w:r>
      <w:r w:rsidR="001E6F5B">
        <w:rPr>
          <w:lang w:val="en-US"/>
        </w:rPr>
        <w:t xml:space="preserve">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A77B24">
        <w:rPr>
          <w:lang w:val="en-US"/>
        </w:rPr>
        <w:t>good</w:t>
      </w:r>
    </w:p>
    <w:p w14:paraId="5E060662" w14:textId="77777777" w:rsidR="001E07B9" w:rsidRPr="00575294" w:rsidRDefault="001E07B9" w:rsidP="002B771E">
      <w:pPr>
        <w:spacing w:before="0"/>
        <w:ind w:left="-140"/>
        <w:rPr>
          <w:lang w:val="en-US"/>
        </w:rPr>
      </w:pPr>
    </w:p>
    <w:p w14:paraId="282FBDF6" w14:textId="77777777" w:rsidR="002B771E" w:rsidRPr="00300F41" w:rsidRDefault="002B771E" w:rsidP="002B771E">
      <w:pPr>
        <w:keepNext/>
        <w:keepLines/>
        <w:spacing w:before="240"/>
        <w:ind w:left="-126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proofErr w:type="gramStart"/>
      <w:r w:rsidRPr="00300F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  <w:lastRenderedPageBreak/>
        <w:t>Interested ?</w:t>
      </w:r>
      <w:proofErr w:type="gramEnd"/>
    </w:p>
    <w:p w14:paraId="4A975079" w14:textId="15B44CB7" w:rsidR="002B771E" w:rsidRPr="00E476AB" w:rsidRDefault="002B771E" w:rsidP="002B771E">
      <w:pPr>
        <w:spacing w:before="0"/>
        <w:ind w:left="-126"/>
        <w:rPr>
          <w:lang w:val="en-US"/>
        </w:rPr>
      </w:pPr>
      <w:r w:rsidRPr="00E476AB">
        <w:rPr>
          <w:lang w:val="en-US"/>
        </w:rPr>
        <w:t xml:space="preserve">For </w:t>
      </w:r>
      <w:r>
        <w:rPr>
          <w:lang w:val="en-US"/>
        </w:rPr>
        <w:t>more</w:t>
      </w:r>
      <w:r w:rsidRPr="00E476AB">
        <w:rPr>
          <w:lang w:val="en-US"/>
        </w:rPr>
        <w:t xml:space="preserve"> information, please contact </w:t>
      </w:r>
      <w:proofErr w:type="spellStart"/>
      <w:r w:rsidR="00575294">
        <w:rPr>
          <w:lang w:val="en-US"/>
        </w:rPr>
        <w:t>Ms</w:t>
      </w:r>
      <w:proofErr w:type="spellEnd"/>
      <w:r w:rsidR="00575294">
        <w:rPr>
          <w:lang w:val="en-US"/>
        </w:rPr>
        <w:t xml:space="preserve"> </w:t>
      </w:r>
      <w:r w:rsidR="0009631D">
        <w:rPr>
          <w:lang w:val="en-US"/>
        </w:rPr>
        <w:t xml:space="preserve">Ana Maria </w:t>
      </w:r>
      <w:proofErr w:type="spellStart"/>
      <w:r w:rsidR="0009631D">
        <w:rPr>
          <w:lang w:val="en-US"/>
        </w:rPr>
        <w:t>Cebolla</w:t>
      </w:r>
      <w:proofErr w:type="spellEnd"/>
      <w:r w:rsidR="0009631D">
        <w:rPr>
          <w:lang w:val="en-US"/>
        </w:rPr>
        <w:t xml:space="preserve"> Alvarez</w:t>
      </w:r>
      <w:r w:rsidR="00575294">
        <w:rPr>
          <w:lang w:val="en-US"/>
        </w:rPr>
        <w:t xml:space="preserve"> (P</w:t>
      </w:r>
      <w:r w:rsidRPr="00300F41">
        <w:rPr>
          <w:lang w:val="en-US"/>
        </w:rPr>
        <w:t>hone: +32 </w:t>
      </w:r>
      <w:proofErr w:type="gramStart"/>
      <w:r w:rsidRPr="00300F41">
        <w:rPr>
          <w:lang w:val="en-US"/>
        </w:rPr>
        <w:t>2</w:t>
      </w:r>
      <w:proofErr w:type="gramEnd"/>
      <w:r w:rsidR="00983723">
        <w:rPr>
          <w:lang w:val="en-US"/>
        </w:rPr>
        <w:t> 555.</w:t>
      </w:r>
      <w:r w:rsidR="0009631D">
        <w:rPr>
          <w:lang w:val="en-US"/>
        </w:rPr>
        <w:t>34.03</w:t>
      </w:r>
      <w:r w:rsidRPr="00300F41">
        <w:rPr>
          <w:lang w:val="en-US"/>
        </w:rPr>
        <w:t xml:space="preserve"> – E-mail: </w:t>
      </w:r>
      <w:r w:rsidR="001A6261">
        <w:fldChar w:fldCharType="begin"/>
      </w:r>
      <w:r w:rsidR="001A6261" w:rsidRPr="001A6261">
        <w:rPr>
          <w:lang w:val="en-GB"/>
        </w:rPr>
        <w:instrText xml:space="preserve"> HYPERLINK "mailto:Ana.Maria.Cebolla.Alvarez@ulb.be" </w:instrText>
      </w:r>
      <w:r w:rsidR="001A6261">
        <w:fldChar w:fldCharType="separate"/>
      </w:r>
      <w:r w:rsidR="0009631D" w:rsidRPr="007949EC">
        <w:rPr>
          <w:rStyle w:val="Lienhypertexte"/>
          <w:lang w:val="en-GB"/>
        </w:rPr>
        <w:t>Ana.Maria.Cebolla.Alvarez</w:t>
      </w:r>
      <w:r w:rsidR="0009631D" w:rsidRPr="007949EC">
        <w:rPr>
          <w:rStyle w:val="Lienhypertexte"/>
          <w:lang w:val="en-US"/>
        </w:rPr>
        <w:t>@ulb.be</w:t>
      </w:r>
      <w:r w:rsidR="001A6261">
        <w:rPr>
          <w:rStyle w:val="Lienhypertexte"/>
          <w:lang w:val="en-US"/>
        </w:rPr>
        <w:fldChar w:fldCharType="end"/>
      </w:r>
      <w:r w:rsidR="00BF5F79">
        <w:rPr>
          <w:u w:val="single"/>
          <w:lang w:val="en-US"/>
        </w:rPr>
        <w:t xml:space="preserve"> </w:t>
      </w:r>
      <w:r w:rsidRPr="00300F41">
        <w:rPr>
          <w:lang w:val="en-US"/>
        </w:rPr>
        <w:t>)</w:t>
      </w:r>
      <w:r w:rsidRPr="00E476AB">
        <w:rPr>
          <w:lang w:val="en-US"/>
        </w:rPr>
        <w:t>.</w:t>
      </w:r>
    </w:p>
    <w:p w14:paraId="29F6FE16" w14:textId="558FE583" w:rsidR="002B771E" w:rsidRPr="00300F41" w:rsidRDefault="002B771E" w:rsidP="002B771E">
      <w:pPr>
        <w:spacing w:before="0"/>
        <w:ind w:left="-126"/>
        <w:rPr>
          <w:lang w:val="en-US"/>
        </w:rPr>
      </w:pPr>
      <w:r w:rsidRPr="00300F41">
        <w:rPr>
          <w:lang w:val="en-US"/>
        </w:rPr>
        <w:t xml:space="preserve">Applications </w:t>
      </w:r>
      <w:proofErr w:type="gramStart"/>
      <w:r w:rsidRPr="00300F41">
        <w:rPr>
          <w:lang w:val="en-US"/>
        </w:rPr>
        <w:t>must be sent</w:t>
      </w:r>
      <w:proofErr w:type="gramEnd"/>
      <w:r w:rsidRPr="00300F41">
        <w:rPr>
          <w:lang w:val="en-US"/>
        </w:rPr>
        <w:t xml:space="preserve"> by e-mail to the rectorate of the Université Libre de Bruxelles </w:t>
      </w:r>
      <w:r w:rsidRPr="00132891">
        <w:rPr>
          <w:lang w:val="en-US"/>
        </w:rPr>
        <w:t>(</w:t>
      </w:r>
      <w:r w:rsidR="001A6261">
        <w:fldChar w:fldCharType="begin"/>
      </w:r>
      <w:r w:rsidR="001A6261" w:rsidRPr="001A6261">
        <w:rPr>
          <w:lang w:val="en-GB"/>
        </w:rPr>
        <w:instrText xml:space="preserve"> HYPERLINK "mailto:rectrice@ulb.be" </w:instrText>
      </w:r>
      <w:r w:rsidR="001A6261">
        <w:fldChar w:fldCharType="separate"/>
      </w:r>
      <w:r w:rsidR="00132891" w:rsidRPr="00D05A6B">
        <w:rPr>
          <w:rStyle w:val="Lienhypertexte"/>
          <w:lang w:val="en-US"/>
        </w:rPr>
        <w:t>rectrice@ulb.be</w:t>
      </w:r>
      <w:r w:rsidR="001A6261">
        <w:rPr>
          <w:rStyle w:val="Lienhypertexte"/>
          <w:lang w:val="en-US"/>
        </w:rPr>
        <w:fldChar w:fldCharType="end"/>
      </w:r>
      <w:r w:rsidR="00132891">
        <w:rPr>
          <w:u w:val="single"/>
          <w:lang w:val="en-US"/>
        </w:rPr>
        <w:t xml:space="preserve"> </w:t>
      </w:r>
      <w:r w:rsidRPr="00132891">
        <w:rPr>
          <w:lang w:val="en-US"/>
        </w:rPr>
        <w:t>)</w:t>
      </w:r>
      <w:r w:rsidRPr="00300F41">
        <w:rPr>
          <w:lang w:val="en-US"/>
        </w:rPr>
        <w:t xml:space="preserve"> and to the faculty deanship (</w:t>
      </w:r>
      <w:r w:rsidR="001A6261">
        <w:fldChar w:fldCharType="begin"/>
      </w:r>
      <w:r w:rsidR="001A6261" w:rsidRPr="001A6261">
        <w:rPr>
          <w:lang w:val="en-GB"/>
        </w:rPr>
        <w:instrText xml:space="preserve"> HYPERLINK "mailto:DecanatFSM@ulb.be" </w:instrText>
      </w:r>
      <w:r w:rsidR="001A6261">
        <w:fldChar w:fldCharType="separate"/>
      </w:r>
      <w:r w:rsidR="00BF5F79" w:rsidRPr="00C92B37">
        <w:rPr>
          <w:rStyle w:val="Lienhypertexte"/>
          <w:lang w:val="en-US"/>
        </w:rPr>
        <w:t>DecanatFSM@ulb.be</w:t>
      </w:r>
      <w:r w:rsidR="001A6261">
        <w:rPr>
          <w:rStyle w:val="Lienhypertexte"/>
          <w:lang w:val="en-US"/>
        </w:rPr>
        <w:fldChar w:fldCharType="end"/>
      </w:r>
      <w:r w:rsidR="00BF5F79">
        <w:rPr>
          <w:u w:val="single"/>
          <w:lang w:val="en-US"/>
        </w:rPr>
        <w:t xml:space="preserve"> </w:t>
      </w:r>
      <w:r w:rsidRPr="00300F41">
        <w:rPr>
          <w:lang w:val="en-US"/>
        </w:rPr>
        <w:t>).</w:t>
      </w:r>
    </w:p>
    <w:p w14:paraId="037E5A74" w14:textId="77777777" w:rsidR="002B771E" w:rsidRPr="000A0B12" w:rsidRDefault="002B771E" w:rsidP="002B771E">
      <w:pPr>
        <w:spacing w:before="0"/>
        <w:ind w:left="-126"/>
        <w:rPr>
          <w:lang w:val="en-US"/>
        </w:rPr>
      </w:pPr>
      <w:r w:rsidRPr="000A0B12">
        <w:rPr>
          <w:lang w:val="en-US"/>
        </w:rPr>
        <w:t xml:space="preserve">They must include the </w:t>
      </w:r>
      <w:proofErr w:type="gramStart"/>
      <w:r w:rsidRPr="000A0B12">
        <w:rPr>
          <w:lang w:val="en-US"/>
        </w:rPr>
        <w:t>following</w:t>
      </w:r>
      <w:r>
        <w:rPr>
          <w:lang w:val="en-US"/>
        </w:rPr>
        <w:t xml:space="preserve"> </w:t>
      </w:r>
      <w:r w:rsidRPr="000A0B12">
        <w:rPr>
          <w:lang w:val="en-US"/>
        </w:rPr>
        <w:t>:</w:t>
      </w:r>
      <w:proofErr w:type="gramEnd"/>
    </w:p>
    <w:p w14:paraId="2160BA0E" w14:textId="77777777" w:rsidR="002B771E" w:rsidRPr="009B3BFD" w:rsidRDefault="002B771E" w:rsidP="002B771E">
      <w:pPr>
        <w:pStyle w:val="Style1"/>
      </w:pPr>
      <w:proofErr w:type="gramStart"/>
      <w:r>
        <w:t>a</w:t>
      </w:r>
      <w:proofErr w:type="gramEnd"/>
      <w:r>
        <w:t xml:space="preserve"> motivation </w:t>
      </w:r>
      <w:proofErr w:type="spellStart"/>
      <w:r>
        <w:t>letter</w:t>
      </w:r>
      <w:proofErr w:type="spellEnd"/>
    </w:p>
    <w:p w14:paraId="413AF543" w14:textId="77777777" w:rsidR="00DA65EE" w:rsidRPr="00DA65EE" w:rsidRDefault="00DA65EE" w:rsidP="00DA65EE">
      <w:pPr>
        <w:pStyle w:val="Style1"/>
        <w:rPr>
          <w:rFonts w:eastAsiaTheme="minorHAnsi"/>
          <w:lang w:val="en-US"/>
        </w:rPr>
      </w:pPr>
      <w:r w:rsidRPr="00DA65EE">
        <w:rPr>
          <w:lang w:val="en-US"/>
        </w:rPr>
        <w:t>a Curriculum vitae including a list of publications :</w:t>
      </w:r>
    </w:p>
    <w:p w14:paraId="0DDFD7B2" w14:textId="377A9ADB" w:rsidR="00DA65EE" w:rsidRPr="000F3846" w:rsidRDefault="00132891" w:rsidP="00DA65EE">
      <w:pPr>
        <w:pStyle w:val="Style1"/>
        <w:numPr>
          <w:ilvl w:val="0"/>
          <w:numId w:val="0"/>
        </w:numPr>
        <w:ind w:left="284"/>
        <w:rPr>
          <w:i/>
          <w:iCs/>
          <w:lang w:val="en-US"/>
        </w:rPr>
      </w:pPr>
      <w:proofErr w:type="gramStart"/>
      <w:r>
        <w:rPr>
          <w:i/>
          <w:iCs/>
          <w:lang w:val="en-US"/>
        </w:rPr>
        <w:t>if</w:t>
      </w:r>
      <w:proofErr w:type="gramEnd"/>
      <w:r>
        <w:rPr>
          <w:i/>
          <w:iCs/>
          <w:lang w:val="en-US"/>
        </w:rPr>
        <w:t xml:space="preserve"> you want </w:t>
      </w:r>
      <w:r w:rsidR="00DA65EE" w:rsidRPr="000F3846">
        <w:rPr>
          <w:i/>
          <w:iCs/>
          <w:lang w:val="en-US"/>
        </w:rPr>
        <w:t>you can complete a standard form via our website at</w:t>
      </w:r>
      <w:r w:rsidR="00DA65EE" w:rsidRPr="000F3846">
        <w:rPr>
          <w:rStyle w:val="Lienhypertexte"/>
          <w:color w:val="800080"/>
          <w:lang w:val="en-US"/>
        </w:rPr>
        <w:t> </w:t>
      </w:r>
      <w:r w:rsidR="001A6261">
        <w:fldChar w:fldCharType="begin"/>
      </w:r>
      <w:r w:rsidR="001A6261" w:rsidRPr="001A6261">
        <w:rPr>
          <w:lang w:val="en-GB"/>
        </w:rPr>
        <w:instrText xml:space="preserve"> HYPERLINK "https://www.ulb.be/fr/documents-officiels/completer-votre-cv-en-ligne" </w:instrText>
      </w:r>
      <w:r w:rsidR="001A6261">
        <w:fldChar w:fldCharType="separate"/>
      </w:r>
      <w:r w:rsidR="00DA65EE" w:rsidRPr="00132891">
        <w:rPr>
          <w:rStyle w:val="Lienhypertexte"/>
          <w:rFonts w:eastAsia="Calibri" w:cs="Times New Roman"/>
          <w:lang w:val="en-US" w:eastAsia="en-US"/>
        </w:rPr>
        <w:t>https://www.ulb.be/fr/documents-officiels/completer-votre-cv-en-ligne</w:t>
      </w:r>
      <w:r w:rsidR="001A6261">
        <w:rPr>
          <w:rStyle w:val="Lienhypertexte"/>
          <w:rFonts w:eastAsia="Calibri" w:cs="Times New Roman"/>
          <w:lang w:val="en-US" w:eastAsia="en-US"/>
        </w:rPr>
        <w:fldChar w:fldCharType="end"/>
      </w:r>
      <w:r w:rsidR="00DA65EE">
        <w:rPr>
          <w:rFonts w:ascii="Times New Roman" w:hAnsi="Times New Roman" w:cs="Times New Roman"/>
          <w:lang w:val="en-US"/>
        </w:rPr>
        <w:t xml:space="preserve"> </w:t>
      </w:r>
      <w:r w:rsidR="00DA65EE" w:rsidRPr="00DA65EE">
        <w:rPr>
          <w:rFonts w:ascii="Times New Roman" w:hAnsi="Times New Roman" w:cs="Times New Roman"/>
          <w:lang w:val="en-US"/>
        </w:rPr>
        <w:t xml:space="preserve">.  </w:t>
      </w:r>
      <w:r w:rsidR="00DA65EE" w:rsidRPr="000F3846">
        <w:rPr>
          <w:i/>
          <w:iCs/>
          <w:lang w:val="en-US"/>
        </w:rPr>
        <w:t xml:space="preserve">Once completed, it </w:t>
      </w:r>
      <w:proofErr w:type="gramStart"/>
      <w:r w:rsidR="00DA65EE" w:rsidRPr="000F3846">
        <w:rPr>
          <w:i/>
          <w:iCs/>
          <w:lang w:val="en-US"/>
        </w:rPr>
        <w:t>must be downloaded and attached to the application file</w:t>
      </w:r>
      <w:proofErr w:type="gramEnd"/>
      <w:r w:rsidR="00DA65EE" w:rsidRPr="000F3846">
        <w:rPr>
          <w:i/>
          <w:iCs/>
          <w:lang w:val="en-US"/>
        </w:rPr>
        <w:t>.</w:t>
      </w:r>
    </w:p>
    <w:p w14:paraId="0B4A0FB9" w14:textId="77777777" w:rsidR="002B771E" w:rsidRPr="00234B82" w:rsidRDefault="002B771E" w:rsidP="002B771E">
      <w:pPr>
        <w:pStyle w:val="Style1"/>
        <w:rPr>
          <w:lang w:val="en-US"/>
        </w:rPr>
      </w:pPr>
      <w:r>
        <w:rPr>
          <w:lang w:val="en-US"/>
        </w:rPr>
        <w:t>a</w:t>
      </w:r>
      <w:r w:rsidRPr="00234B82">
        <w:rPr>
          <w:lang w:val="en-US"/>
        </w:rPr>
        <w:t xml:space="preserve"> </w:t>
      </w:r>
      <w:r>
        <w:rPr>
          <w:lang w:val="en-US"/>
        </w:rPr>
        <w:t>note on</w:t>
      </w:r>
      <w:r w:rsidRPr="00234B82">
        <w:rPr>
          <w:lang w:val="en-US"/>
        </w:rPr>
        <w:t xml:space="preserve"> the applicant’s PhD research project</w:t>
      </w:r>
      <w:r>
        <w:rPr>
          <w:lang w:val="en-US"/>
        </w:rPr>
        <w:t xml:space="preserve"> (4 pages)</w:t>
      </w:r>
    </w:p>
    <w:p w14:paraId="3349DCFD" w14:textId="77777777" w:rsidR="002B771E" w:rsidRPr="000A0B12" w:rsidRDefault="002B771E" w:rsidP="002B771E">
      <w:pPr>
        <w:pStyle w:val="Style1"/>
      </w:pPr>
      <w:proofErr w:type="spellStart"/>
      <w:proofErr w:type="gramStart"/>
      <w:r w:rsidRPr="000A0B12">
        <w:t>two</w:t>
      </w:r>
      <w:proofErr w:type="spellEnd"/>
      <w:proofErr w:type="gramEnd"/>
      <w:r w:rsidRPr="000A0B12">
        <w:t xml:space="preserve"> </w:t>
      </w:r>
      <w:proofErr w:type="spellStart"/>
      <w:r w:rsidRPr="000A0B12">
        <w:t>letters</w:t>
      </w:r>
      <w:proofErr w:type="spellEnd"/>
      <w:r w:rsidRPr="000A0B12">
        <w:t xml:space="preserve"> of </w:t>
      </w:r>
      <w:proofErr w:type="spellStart"/>
      <w:r w:rsidRPr="000A0B12">
        <w:t>reference</w:t>
      </w:r>
      <w:proofErr w:type="spellEnd"/>
    </w:p>
    <w:p w14:paraId="33AF92E7" w14:textId="77777777" w:rsidR="002B771E" w:rsidRPr="00A36298" w:rsidRDefault="002B771E" w:rsidP="002B771E">
      <w:pPr>
        <w:pStyle w:val="Style1"/>
        <w:numPr>
          <w:ilvl w:val="0"/>
          <w:numId w:val="0"/>
        </w:numPr>
        <w:ind w:left="168" w:hanging="168"/>
      </w:pPr>
    </w:p>
    <w:p w14:paraId="45E946AC" w14:textId="77777777" w:rsidR="00132891" w:rsidRPr="00132891" w:rsidRDefault="00132891" w:rsidP="00132891">
      <w:pPr>
        <w:keepNext/>
        <w:keepLines/>
        <w:spacing w:before="240"/>
        <w:ind w:left="-126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 w:rsidRPr="0013289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  <w:t>Equal opportunities policy</w:t>
      </w:r>
    </w:p>
    <w:p w14:paraId="21490975" w14:textId="77777777" w:rsidR="00132891" w:rsidRPr="00132891" w:rsidRDefault="00132891" w:rsidP="00132891">
      <w:pPr>
        <w:spacing w:before="0"/>
        <w:ind w:left="-126"/>
        <w:rPr>
          <w:lang w:val="en-US"/>
        </w:rPr>
      </w:pPr>
      <w:r w:rsidRPr="00132891">
        <w:rPr>
          <w:lang w:val="en-US"/>
        </w:rPr>
        <w:t xml:space="preserve">ULB's personnel management policy </w:t>
      </w:r>
      <w:proofErr w:type="gramStart"/>
      <w:r w:rsidRPr="00132891">
        <w:rPr>
          <w:lang w:val="en-US"/>
        </w:rPr>
        <w:t>is geared</w:t>
      </w:r>
      <w:proofErr w:type="gramEnd"/>
      <w:r w:rsidRPr="00132891">
        <w:rPr>
          <w:lang w:val="en-US"/>
        </w:rPr>
        <w:t xml:space="preserve"> towards diversity and equal opportunities.</w:t>
      </w:r>
    </w:p>
    <w:p w14:paraId="09FC803C" w14:textId="77777777" w:rsidR="00132891" w:rsidRPr="00132891" w:rsidRDefault="00132891" w:rsidP="00132891">
      <w:pPr>
        <w:spacing w:before="0"/>
        <w:ind w:left="-126"/>
        <w:rPr>
          <w:lang w:val="en-US"/>
        </w:rPr>
      </w:pPr>
      <w:r w:rsidRPr="00132891">
        <w:rPr>
          <w:lang w:val="en-US"/>
        </w:rPr>
        <w:t xml:space="preserve">We recruit candidates </w:t>
      </w:r>
      <w:proofErr w:type="gramStart"/>
      <w:r w:rsidRPr="00132891">
        <w:rPr>
          <w:lang w:val="en-US"/>
        </w:rPr>
        <w:t>on the basis of</w:t>
      </w:r>
      <w:proofErr w:type="gramEnd"/>
      <w:r w:rsidRPr="00132891">
        <w:rPr>
          <w:lang w:val="en-US"/>
        </w:rPr>
        <w:t xml:space="preserve"> their skills, irrespective of age, gender, sexual orientation, origin, nationality, beliefs, disability, etc.</w:t>
      </w:r>
    </w:p>
    <w:p w14:paraId="7A5941FE" w14:textId="77777777" w:rsidR="00BF5F79" w:rsidRPr="008944D3" w:rsidRDefault="00BF5F79" w:rsidP="00BF5F79">
      <w:pPr>
        <w:spacing w:before="0"/>
        <w:ind w:left="-126"/>
        <w:rPr>
          <w:lang w:val="en-US"/>
        </w:rPr>
      </w:pPr>
      <w:bookmarkStart w:id="4" w:name="_Hlk54947314"/>
      <w:r w:rsidRPr="008944D3">
        <w:rPr>
          <w:lang w:val="en-US"/>
        </w:rPr>
        <w:t xml:space="preserve">Would you like to </w:t>
      </w:r>
      <w:proofErr w:type="gramStart"/>
      <w:r w:rsidRPr="008944D3">
        <w:rPr>
          <w:lang w:val="en-US"/>
        </w:rPr>
        <w:t>be provided</w:t>
      </w:r>
      <w:proofErr w:type="gramEnd"/>
      <w:r w:rsidRPr="008944D3">
        <w:rPr>
          <w:lang w:val="en-US"/>
        </w:rPr>
        <w:t xml:space="preserve"> with reasonable accommodation in the selection procedure because of a disability, disorder, or illness?  </w:t>
      </w:r>
      <w:r w:rsidRPr="000D06B0">
        <w:rPr>
          <w:lang w:val="en-US"/>
        </w:rPr>
        <w:t xml:space="preserve">Please contact Marie Botty, the person in charge of diversity aspects for the academic and scientific staff </w:t>
      </w:r>
      <w:r w:rsidRPr="008944D3">
        <w:rPr>
          <w:lang w:val="en-US"/>
        </w:rPr>
        <w:t>(</w:t>
      </w:r>
      <w:r w:rsidR="001A6261">
        <w:fldChar w:fldCharType="begin"/>
      </w:r>
      <w:r w:rsidR="001A6261" w:rsidRPr="001A6261">
        <w:rPr>
          <w:lang w:val="en-GB"/>
        </w:rPr>
        <w:instrText xml:space="preserve"> HYPERLINK "mailto:marie.botty@ulb.be" </w:instrText>
      </w:r>
      <w:r w:rsidR="001A6261">
        <w:fldChar w:fldCharType="separate"/>
      </w:r>
      <w:r w:rsidRPr="00C570CB">
        <w:rPr>
          <w:rStyle w:val="Lienhypertexte"/>
          <w:rFonts w:cs="Calibri"/>
          <w:lang w:val="en-US"/>
        </w:rPr>
        <w:t>marie.botty@ulb.be</w:t>
      </w:r>
      <w:r w:rsidR="001A6261">
        <w:rPr>
          <w:rStyle w:val="Lienhypertexte"/>
          <w:rFonts w:cs="Calibri"/>
          <w:lang w:val="en-US"/>
        </w:rPr>
        <w:fldChar w:fldCharType="end"/>
      </w:r>
      <w:r w:rsidRPr="008944D3">
        <w:rPr>
          <w:rFonts w:cs="Calibri"/>
          <w:color w:val="004C93"/>
          <w:u w:val="single"/>
          <w:lang w:val="en-US"/>
        </w:rPr>
        <w:t>)</w:t>
      </w:r>
      <w:r w:rsidRPr="008944D3">
        <w:rPr>
          <w:lang w:val="en-US"/>
        </w:rPr>
        <w:t>. Be assured of the confidentiality of this information.</w:t>
      </w:r>
    </w:p>
    <w:p w14:paraId="6BD3FE0A" w14:textId="77777777" w:rsidR="00132891" w:rsidRPr="00132891" w:rsidRDefault="00132891" w:rsidP="00132891">
      <w:pPr>
        <w:spacing w:before="0"/>
        <w:ind w:left="-126"/>
        <w:rPr>
          <w:lang w:val="en-US"/>
        </w:rPr>
      </w:pPr>
      <w:r w:rsidRPr="00132891">
        <w:rPr>
          <w:lang w:val="en-US"/>
        </w:rPr>
        <w:t xml:space="preserve">More details on the ULB gender and diversity policy are available at </w:t>
      </w:r>
      <w:r w:rsidR="001A6261">
        <w:fldChar w:fldCharType="begin"/>
      </w:r>
      <w:r w:rsidR="001A6261" w:rsidRPr="001A6261">
        <w:rPr>
          <w:lang w:val="en-GB"/>
        </w:rPr>
        <w:instrText xml:space="preserve"> HYPERLINK "</w:instrText>
      </w:r>
      <w:r w:rsidR="001A6261" w:rsidRPr="001A6261">
        <w:rPr>
          <w:lang w:val="en-GB"/>
        </w:rPr>
        <w:instrText xml:space="preserve">https://www.ulb.be/en/about-ulb/gender-equality-at-ulb" </w:instrText>
      </w:r>
      <w:r w:rsidR="001A6261">
        <w:fldChar w:fldCharType="separate"/>
      </w:r>
      <w:r w:rsidRPr="00132891">
        <w:rPr>
          <w:rFonts w:cs="Calibri"/>
          <w:color w:val="004C93"/>
          <w:u w:val="single"/>
          <w:lang w:val="en-US"/>
        </w:rPr>
        <w:t>https://www.ulb.be/en/about-ulb/gender-equality-at-ulb</w:t>
      </w:r>
      <w:r w:rsidR="001A6261">
        <w:rPr>
          <w:rFonts w:cs="Calibri"/>
          <w:color w:val="004C93"/>
          <w:u w:val="single"/>
          <w:lang w:val="en-US"/>
        </w:rPr>
        <w:fldChar w:fldCharType="end"/>
      </w:r>
      <w:r w:rsidRPr="00132891">
        <w:rPr>
          <w:lang w:val="en-US"/>
        </w:rPr>
        <w:t xml:space="preserve">. </w:t>
      </w:r>
    </w:p>
    <w:p w14:paraId="3EC5B67A" w14:textId="77777777" w:rsidR="00132891" w:rsidRPr="00132891" w:rsidRDefault="00132891" w:rsidP="00132891">
      <w:pPr>
        <w:adjustRightInd/>
        <w:spacing w:before="0" w:after="0"/>
        <w:rPr>
          <w:rFonts w:eastAsia="Times New Roman" w:cs="Courier New"/>
          <w:lang w:val="en-US" w:eastAsia="fr-FR"/>
        </w:rPr>
      </w:pPr>
    </w:p>
    <w:p w14:paraId="41F62F13" w14:textId="77777777" w:rsidR="00132891" w:rsidRPr="00132891" w:rsidRDefault="00132891" w:rsidP="00132891">
      <w:pPr>
        <w:ind w:left="-126"/>
        <w:contextualSpacing/>
        <w:rPr>
          <w:lang w:val="en-US"/>
        </w:rPr>
      </w:pPr>
    </w:p>
    <w:p w14:paraId="1C78D40E" w14:textId="4068FF6C" w:rsidR="00132891" w:rsidRPr="00A6030C" w:rsidRDefault="00132891" w:rsidP="00132891">
      <w:pPr>
        <w:spacing w:before="0"/>
        <w:ind w:left="-126"/>
        <w:rPr>
          <w:lang w:val="en-US"/>
        </w:rPr>
      </w:pPr>
      <w:r w:rsidRPr="00132891">
        <w:rPr>
          <w:lang w:val="en-US"/>
        </w:rPr>
        <w:t xml:space="preserve">You will find all the regulations relating to research careers on our site at </w:t>
      </w:r>
      <w:r w:rsidR="001A6261">
        <w:fldChar w:fldCharType="begin"/>
      </w:r>
      <w:r w:rsidR="001A6261" w:rsidRPr="001A6261">
        <w:rPr>
          <w:lang w:val="en-GB"/>
        </w:rPr>
        <w:instrText xml:space="preserve"> HYPERLINK "http://www.ulb.ac.be/emploi/academique.html" </w:instrText>
      </w:r>
      <w:r w:rsidR="001A6261">
        <w:fldChar w:fldCharType="separate"/>
      </w:r>
      <w:r w:rsidRPr="00132891">
        <w:rPr>
          <w:rFonts w:cs="Calibri"/>
          <w:color w:val="004C93"/>
          <w:u w:val="single"/>
          <w:lang w:val="en-US"/>
        </w:rPr>
        <w:t>http://www.ulb.ac.be/emploi/academique.html</w:t>
      </w:r>
      <w:r w:rsidR="001A6261">
        <w:rPr>
          <w:rFonts w:cs="Calibri"/>
          <w:color w:val="004C93"/>
          <w:u w:val="single"/>
          <w:lang w:val="en-US"/>
        </w:rPr>
        <w:fldChar w:fldCharType="end"/>
      </w:r>
      <w:r w:rsidRPr="00132891">
        <w:rPr>
          <w:lang w:val="en-US"/>
        </w:rPr>
        <w:t>.</w:t>
      </w:r>
      <w:bookmarkEnd w:id="4"/>
    </w:p>
    <w:p w14:paraId="27E10AB8" w14:textId="77777777" w:rsidR="002B771E" w:rsidRDefault="002B771E" w:rsidP="002B771E">
      <w:pPr>
        <w:spacing w:before="0"/>
        <w:ind w:left="-126"/>
        <w:rPr>
          <w:lang w:val="en-US"/>
        </w:rPr>
      </w:pPr>
    </w:p>
    <w:p w14:paraId="7F650C48" w14:textId="1FDA422F" w:rsidR="002B771E" w:rsidRPr="005142EB" w:rsidRDefault="002B771E" w:rsidP="002B771E">
      <w:pPr>
        <w:spacing w:before="0" w:after="0"/>
        <w:ind w:left="-126"/>
        <w:rPr>
          <w:lang w:val="en-US"/>
        </w:rPr>
      </w:pPr>
      <w:proofErr w:type="gramStart"/>
      <w:r>
        <w:rPr>
          <w:lang w:val="en-US"/>
        </w:rPr>
        <w:t>Reference :</w:t>
      </w:r>
      <w:proofErr w:type="gramEnd"/>
      <w:r>
        <w:rPr>
          <w:lang w:val="en-US"/>
        </w:rPr>
        <w:t xml:space="preserve"> </w:t>
      </w:r>
      <w:r w:rsidR="00CE2777">
        <w:rPr>
          <w:lang w:val="en-US"/>
        </w:rPr>
        <w:t>2022/S191</w:t>
      </w:r>
    </w:p>
    <w:p w14:paraId="62952562" w14:textId="2C2BE834" w:rsidR="002B771E" w:rsidRPr="005142EB" w:rsidRDefault="002B771E" w:rsidP="002B771E">
      <w:pPr>
        <w:spacing w:before="0" w:after="0"/>
        <w:ind w:left="-126"/>
        <w:rPr>
          <w:rFonts w:ascii="Calibri" w:hAnsi="Calibri"/>
          <w:lang w:val="en-GB"/>
        </w:rPr>
      </w:pPr>
      <w:r w:rsidRPr="005142EB">
        <w:rPr>
          <w:rFonts w:ascii="Calibri" w:hAnsi="Calibri"/>
          <w:lang w:val="en-GB"/>
        </w:rPr>
        <w:t xml:space="preserve">Application </w:t>
      </w:r>
      <w:proofErr w:type="gramStart"/>
      <w:r w:rsidRPr="005142EB">
        <w:rPr>
          <w:rFonts w:ascii="Calibri" w:hAnsi="Calibri"/>
          <w:lang w:val="en-GB"/>
        </w:rPr>
        <w:t>deadline :</w:t>
      </w:r>
      <w:proofErr w:type="gramEnd"/>
      <w:r w:rsidRPr="005142EB">
        <w:rPr>
          <w:rFonts w:ascii="Calibri" w:hAnsi="Calibri"/>
          <w:lang w:val="en-GB"/>
        </w:rPr>
        <w:t xml:space="preserve"> </w:t>
      </w:r>
      <w:r w:rsidR="00CE2777">
        <w:rPr>
          <w:rFonts w:ascii="Calibri" w:hAnsi="Calibri"/>
          <w:lang w:val="en-GB"/>
        </w:rPr>
        <w:t>09/12/2022</w:t>
      </w:r>
    </w:p>
    <w:p w14:paraId="0EC80AEE" w14:textId="686D7BE6" w:rsidR="002B771E" w:rsidRDefault="002B771E" w:rsidP="002B771E">
      <w:pPr>
        <w:spacing w:before="0" w:after="0"/>
        <w:ind w:left="-126"/>
        <w:rPr>
          <w:lang w:val="en-US"/>
        </w:rPr>
      </w:pPr>
      <w:r w:rsidRPr="005142EB">
        <w:rPr>
          <w:lang w:val="en-US"/>
        </w:rPr>
        <w:t xml:space="preserve">Start date: </w:t>
      </w:r>
      <w:r w:rsidR="00CE2777">
        <w:rPr>
          <w:lang w:val="en-US"/>
        </w:rPr>
        <w:t>01/02/2023</w:t>
      </w:r>
    </w:p>
    <w:p w14:paraId="0EC35009" w14:textId="75E23206" w:rsidR="008B3006" w:rsidRDefault="008B3006" w:rsidP="002B771E">
      <w:pPr>
        <w:spacing w:before="0" w:after="0"/>
        <w:ind w:left="-126"/>
        <w:rPr>
          <w:lang w:val="en-US"/>
        </w:rPr>
      </w:pPr>
    </w:p>
    <w:p w14:paraId="01A603D6" w14:textId="58EDD6F9" w:rsidR="008B3006" w:rsidRDefault="008B3006" w:rsidP="002B771E">
      <w:pPr>
        <w:spacing w:before="0" w:after="0"/>
        <w:ind w:left="-126"/>
        <w:rPr>
          <w:lang w:val="en-US"/>
        </w:rPr>
      </w:pPr>
    </w:p>
    <w:p w14:paraId="375CEB12" w14:textId="02B2E3F7" w:rsidR="008B3006" w:rsidRDefault="008B3006" w:rsidP="002B771E">
      <w:pPr>
        <w:spacing w:before="0" w:after="0"/>
        <w:ind w:left="-126"/>
        <w:rPr>
          <w:lang w:val="en-US"/>
        </w:rPr>
      </w:pPr>
    </w:p>
    <w:p w14:paraId="23E026B7" w14:textId="693A05DC" w:rsidR="008B3006" w:rsidRDefault="008B3006" w:rsidP="002B771E">
      <w:pPr>
        <w:spacing w:before="0" w:after="0"/>
        <w:ind w:left="-126"/>
        <w:rPr>
          <w:lang w:val="en-US"/>
        </w:rPr>
      </w:pPr>
    </w:p>
    <w:p w14:paraId="71FFAF6C" w14:textId="78F9AEA7" w:rsidR="008B3006" w:rsidRDefault="008B3006" w:rsidP="002B771E">
      <w:pPr>
        <w:spacing w:before="0" w:after="0"/>
        <w:ind w:left="-126"/>
        <w:rPr>
          <w:lang w:val="en-US"/>
        </w:rPr>
      </w:pPr>
    </w:p>
    <w:p w14:paraId="1DAE3694" w14:textId="3F70939F" w:rsidR="008B3006" w:rsidRDefault="008B3006" w:rsidP="002B771E">
      <w:pPr>
        <w:spacing w:before="0" w:after="0"/>
        <w:ind w:left="-126"/>
        <w:rPr>
          <w:lang w:val="en-US"/>
        </w:rPr>
      </w:pPr>
    </w:p>
    <w:p w14:paraId="5CDC1C04" w14:textId="032BBCD1" w:rsidR="008B3006" w:rsidRDefault="008B3006" w:rsidP="002B771E">
      <w:pPr>
        <w:spacing w:before="0" w:after="0"/>
        <w:ind w:left="-126"/>
        <w:rPr>
          <w:lang w:val="en-US"/>
        </w:rPr>
      </w:pPr>
    </w:p>
    <w:p w14:paraId="3FF75EF7" w14:textId="1002F6B0" w:rsidR="008B3006" w:rsidRDefault="008B3006" w:rsidP="002B771E">
      <w:pPr>
        <w:spacing w:before="0" w:after="0"/>
        <w:ind w:left="-126"/>
        <w:rPr>
          <w:lang w:val="en-US"/>
        </w:rPr>
      </w:pPr>
    </w:p>
    <w:p w14:paraId="5CBE76F5" w14:textId="11E6779D" w:rsidR="008B3006" w:rsidRDefault="008B3006" w:rsidP="002B771E">
      <w:pPr>
        <w:spacing w:before="0" w:after="0"/>
        <w:ind w:left="-126"/>
        <w:rPr>
          <w:lang w:val="en-US"/>
        </w:rPr>
      </w:pPr>
    </w:p>
    <w:p w14:paraId="51877702" w14:textId="77777777" w:rsidR="008B3006" w:rsidRDefault="008B3006" w:rsidP="002B771E">
      <w:pPr>
        <w:spacing w:before="0" w:after="0"/>
        <w:ind w:left="-126"/>
        <w:rPr>
          <w:lang w:val="en-US"/>
        </w:rPr>
      </w:pPr>
    </w:p>
    <w:p w14:paraId="2B57F646" w14:textId="77777777" w:rsidR="002B771E" w:rsidRDefault="002B771E" w:rsidP="002B771E">
      <w:pPr>
        <w:spacing w:before="0" w:after="0"/>
        <w:ind w:left="-126"/>
        <w:rPr>
          <w:lang w:val="en-US"/>
        </w:rPr>
      </w:pPr>
    </w:p>
    <w:p w14:paraId="688F9C8A" w14:textId="77777777" w:rsidR="002B771E" w:rsidRPr="00575294" w:rsidRDefault="002B771E" w:rsidP="002B7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14:paraId="6875546A" w14:textId="77777777" w:rsidR="002B771E" w:rsidRPr="005C07CB" w:rsidRDefault="002B771E" w:rsidP="002B7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en-US"/>
        </w:rPr>
      </w:pPr>
      <w:r w:rsidRPr="005C07CB">
        <w:rPr>
          <w:b/>
          <w:sz w:val="32"/>
          <w:szCs w:val="32"/>
          <w:lang w:val="en-US"/>
        </w:rPr>
        <w:t>EURAXESS SPECIFIC INFORMATION</w:t>
      </w:r>
    </w:p>
    <w:p w14:paraId="78345121" w14:textId="77777777" w:rsidR="002B771E" w:rsidRPr="005C07CB" w:rsidRDefault="002B771E" w:rsidP="002B7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14:paraId="0A194B0A" w14:textId="77777777" w:rsidR="002B771E" w:rsidRDefault="002B771E" w:rsidP="002B771E">
      <w:pPr>
        <w:spacing w:before="0" w:after="0"/>
        <w:ind w:left="-126"/>
        <w:rPr>
          <w:lang w:val="en-US"/>
        </w:rPr>
      </w:pPr>
    </w:p>
    <w:p w14:paraId="07606F6A" w14:textId="77777777" w:rsidR="002B771E" w:rsidRDefault="002B771E" w:rsidP="002B771E">
      <w:pPr>
        <w:spacing w:before="0" w:after="0"/>
        <w:ind w:left="-126"/>
        <w:rPr>
          <w:lang w:val="en-US"/>
        </w:rPr>
      </w:pPr>
    </w:p>
    <w:p w14:paraId="4C14BC07" w14:textId="77777777" w:rsidR="008B5B84" w:rsidRDefault="008B5B84" w:rsidP="008B5B84">
      <w:pPr>
        <w:spacing w:before="0"/>
        <w:ind w:left="-126"/>
        <w:rPr>
          <w:lang w:val="en-US"/>
        </w:rPr>
      </w:pPr>
      <w:r>
        <w:rPr>
          <w:lang w:val="en-US"/>
        </w:rPr>
        <w:t xml:space="preserve">Type of </w:t>
      </w:r>
      <w:proofErr w:type="gramStart"/>
      <w:r>
        <w:rPr>
          <w:lang w:val="en-US"/>
        </w:rPr>
        <w:t>contract :</w:t>
      </w:r>
      <w:proofErr w:type="gramEnd"/>
      <w:r>
        <w:rPr>
          <w:lang w:val="en-US"/>
        </w:rPr>
        <w:t xml:space="preserve"> temporary</w:t>
      </w:r>
    </w:p>
    <w:p w14:paraId="527E3993" w14:textId="77777777" w:rsidR="008B5B84" w:rsidRPr="009B7CDB" w:rsidRDefault="008B5B84" w:rsidP="008B5B84">
      <w:pPr>
        <w:spacing w:before="0"/>
        <w:ind w:left="-126"/>
        <w:rPr>
          <w:lang w:val="en-US"/>
        </w:rPr>
      </w:pPr>
      <w:r w:rsidRPr="009B7CDB">
        <w:rPr>
          <w:lang w:val="en-US"/>
        </w:rPr>
        <w:t xml:space="preserve">Hours per </w:t>
      </w:r>
      <w:proofErr w:type="gramStart"/>
      <w:r w:rsidRPr="009B7CDB">
        <w:rPr>
          <w:lang w:val="en-US"/>
        </w:rPr>
        <w:t>week :</w:t>
      </w:r>
      <w:proofErr w:type="gramEnd"/>
      <w:r w:rsidRPr="009B7CDB">
        <w:rPr>
          <w:lang w:val="en-US"/>
        </w:rPr>
        <w:t xml:space="preserve"> </w:t>
      </w:r>
      <w:r>
        <w:rPr>
          <w:lang w:val="en-US"/>
        </w:rPr>
        <w:t>19</w:t>
      </w:r>
    </w:p>
    <w:p w14:paraId="4F739EDC" w14:textId="77777777" w:rsidR="008B5B84" w:rsidRPr="009B7CDB" w:rsidRDefault="008B5B84" w:rsidP="008B5B84">
      <w:pPr>
        <w:spacing w:before="0"/>
        <w:ind w:left="-126"/>
        <w:rPr>
          <w:lang w:val="en-US"/>
        </w:rPr>
      </w:pPr>
      <w:r w:rsidRPr="009B7CDB">
        <w:rPr>
          <w:lang w:val="en-US"/>
        </w:rPr>
        <w:t xml:space="preserve">Required Research </w:t>
      </w:r>
      <w:proofErr w:type="gramStart"/>
      <w:r w:rsidRPr="009B7CDB">
        <w:rPr>
          <w:lang w:val="en-US"/>
        </w:rPr>
        <w:t>Experiences :</w:t>
      </w:r>
      <w:proofErr w:type="gramEnd"/>
      <w:r>
        <w:rPr>
          <w:lang w:val="en-US"/>
        </w:rPr>
        <w:t xml:space="preserve"> Neurosciences, neurophysiology; 0-4 years</w:t>
      </w:r>
    </w:p>
    <w:p w14:paraId="76DC7246" w14:textId="21A22B53" w:rsidR="002B771E" w:rsidRPr="005C07CB" w:rsidRDefault="008B5B84" w:rsidP="008B5B84">
      <w:pPr>
        <w:spacing w:before="0"/>
        <w:ind w:left="1701" w:hanging="1827"/>
        <w:rPr>
          <w:lang w:val="en-US"/>
        </w:rPr>
      </w:pPr>
      <w:r w:rsidRPr="005C07CB">
        <w:rPr>
          <w:lang w:val="en-US"/>
        </w:rPr>
        <w:t xml:space="preserve">Researcher </w:t>
      </w:r>
      <w:proofErr w:type="gramStart"/>
      <w:r w:rsidRPr="005C07CB">
        <w:rPr>
          <w:lang w:val="en-US"/>
        </w:rPr>
        <w:t>profile :</w:t>
      </w:r>
      <w:proofErr w:type="gramEnd"/>
      <w:r w:rsidRPr="005C07CB">
        <w:rPr>
          <w:lang w:val="en-US"/>
        </w:rPr>
        <w:t xml:space="preserve"> </w:t>
      </w:r>
      <w:r w:rsidRPr="005C07CB">
        <w:rPr>
          <w:lang w:val="en-US"/>
        </w:rPr>
        <w:tab/>
      </w:r>
      <w:r w:rsidRPr="00056EE2">
        <w:rPr>
          <w:lang w:val="en-US"/>
        </w:rPr>
        <w:t>Early stage researcher (0-4 years)</w:t>
      </w:r>
      <w:r w:rsidRPr="005C07CB">
        <w:rPr>
          <w:lang w:val="en-US"/>
        </w:rPr>
        <w:br/>
      </w:r>
    </w:p>
    <w:p w14:paraId="437DC8D6" w14:textId="77777777" w:rsidR="00983723" w:rsidRDefault="002B771E" w:rsidP="002B771E">
      <w:pPr>
        <w:spacing w:before="0"/>
        <w:ind w:left="-126"/>
      </w:pPr>
      <w:proofErr w:type="spellStart"/>
      <w:r w:rsidRPr="001E07B9">
        <w:rPr>
          <w:lang w:val="fr-FR"/>
        </w:rPr>
        <w:t>Additional</w:t>
      </w:r>
      <w:proofErr w:type="spellEnd"/>
      <w:r w:rsidRPr="001E07B9">
        <w:rPr>
          <w:lang w:val="fr-FR"/>
        </w:rPr>
        <w:t xml:space="preserve"> </w:t>
      </w:r>
      <w:proofErr w:type="spellStart"/>
      <w:r w:rsidRPr="001E07B9">
        <w:rPr>
          <w:lang w:val="fr-FR"/>
        </w:rPr>
        <w:t>requirements</w:t>
      </w:r>
      <w:proofErr w:type="spellEnd"/>
      <w:r w:rsidRPr="001E07B9">
        <w:rPr>
          <w:lang w:val="fr-FR"/>
        </w:rPr>
        <w:t xml:space="preserve"> :</w:t>
      </w:r>
      <w:r w:rsidRPr="001E07B9">
        <w:rPr>
          <w:lang w:val="fr-FR"/>
        </w:rPr>
        <w:br/>
      </w:r>
    </w:p>
    <w:p w14:paraId="724FB8C6" w14:textId="77777777" w:rsidR="002B771E" w:rsidRPr="009B7CDB" w:rsidRDefault="002B771E" w:rsidP="002B771E">
      <w:pPr>
        <w:spacing w:before="0"/>
        <w:ind w:left="-126"/>
        <w:rPr>
          <w:lang w:val="en-US"/>
        </w:rPr>
      </w:pPr>
    </w:p>
    <w:p w14:paraId="77708674" w14:textId="77777777" w:rsidR="002B771E" w:rsidRPr="009B7CDB" w:rsidRDefault="002B771E" w:rsidP="002B771E">
      <w:pPr>
        <w:spacing w:before="0"/>
        <w:ind w:left="-140"/>
        <w:rPr>
          <w:lang w:val="en-US"/>
        </w:rPr>
      </w:pPr>
    </w:p>
    <w:p w14:paraId="32E2FA2A" w14:textId="77777777" w:rsidR="001E07B9" w:rsidRPr="009B7CDB" w:rsidRDefault="001E07B9" w:rsidP="002B771E">
      <w:pPr>
        <w:spacing w:before="0"/>
        <w:ind w:left="-140"/>
        <w:rPr>
          <w:b/>
          <w:i/>
          <w:lang w:val="en-US"/>
        </w:rPr>
      </w:pPr>
    </w:p>
    <w:p w14:paraId="48A3F7FF" w14:textId="77777777" w:rsidR="001E07B9" w:rsidRPr="009B7CDB" w:rsidRDefault="001E07B9" w:rsidP="002B771E">
      <w:pPr>
        <w:spacing w:before="0"/>
        <w:ind w:left="-140"/>
        <w:rPr>
          <w:b/>
          <w:u w:val="single"/>
          <w:lang w:val="en-US"/>
        </w:rPr>
      </w:pPr>
    </w:p>
    <w:sectPr w:rsidR="001E07B9" w:rsidRPr="009B7CDB" w:rsidSect="008821FF">
      <w:headerReference w:type="default" r:id="rId18"/>
      <w:type w:val="continuous"/>
      <w:pgSz w:w="11900" w:h="16840"/>
      <w:pgMar w:top="20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EA666" w14:textId="77777777" w:rsidR="003760BC" w:rsidRDefault="003760BC" w:rsidP="003A44F0">
      <w:pPr>
        <w:spacing w:before="0" w:after="0"/>
      </w:pPr>
      <w:r>
        <w:separator/>
      </w:r>
    </w:p>
  </w:endnote>
  <w:endnote w:type="continuationSeparator" w:id="0">
    <w:p w14:paraId="0B1E0ACB" w14:textId="77777777" w:rsidR="003760BC" w:rsidRDefault="003760BC" w:rsidP="003A44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36C42" w14:textId="77777777" w:rsidR="003760BC" w:rsidRDefault="003760BC" w:rsidP="003A44F0">
      <w:pPr>
        <w:spacing w:before="0" w:after="0"/>
      </w:pPr>
      <w:r>
        <w:separator/>
      </w:r>
    </w:p>
  </w:footnote>
  <w:footnote w:type="continuationSeparator" w:id="0">
    <w:p w14:paraId="619F047A" w14:textId="77777777" w:rsidR="003760BC" w:rsidRDefault="003760BC" w:rsidP="003A44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6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5"/>
      <w:gridCol w:w="1388"/>
      <w:gridCol w:w="1336"/>
    </w:tblGrid>
    <w:tr w:rsidR="008821FF" w14:paraId="4A8DF53E" w14:textId="77777777" w:rsidTr="00983B03">
      <w:trPr>
        <w:jc w:val="center"/>
      </w:trPr>
      <w:tc>
        <w:tcPr>
          <w:tcW w:w="7121" w:type="dxa"/>
        </w:tcPr>
        <w:p w14:paraId="762BC3BB" w14:textId="77777777" w:rsidR="008821FF" w:rsidRDefault="008821FF" w:rsidP="008821FF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6F1B474C" wp14:editId="048B242D">
                <wp:extent cx="4368165" cy="638810"/>
                <wp:effectExtent l="0" t="0" r="0" b="8890"/>
                <wp:docPr id="8" name="Image 4" descr="http://www.ulb.be/dre/com/docs/ULB-ligne-droi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http://www.ulb.be/dre/com/docs/ULB-ligne-droi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16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" w:type="dxa"/>
        </w:tcPr>
        <w:p w14:paraId="0800D86B" w14:textId="77777777" w:rsidR="008821FF" w:rsidRDefault="008821FF" w:rsidP="008821FF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68F785AC" wp14:editId="7AD00194">
                <wp:extent cx="744220" cy="504825"/>
                <wp:effectExtent l="0" t="0" r="0" b="3175"/>
                <wp:docPr id="9" name="Image 6" descr="151009_science4refugee-colourlogo-vi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151009_science4refugee-colourlogo-vi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" w:type="dxa"/>
        </w:tcPr>
        <w:p w14:paraId="237B4189" w14:textId="77777777" w:rsidR="008821FF" w:rsidRDefault="008821FF" w:rsidP="008821FF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18D992C3" wp14:editId="6DE01063">
                <wp:extent cx="708025" cy="481965"/>
                <wp:effectExtent l="0" t="0" r="3175" b="635"/>
                <wp:docPr id="10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481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3062882" w14:textId="77777777" w:rsidR="008821FF" w:rsidRPr="008821FF" w:rsidRDefault="008821FF" w:rsidP="008821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6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21"/>
      <w:gridCol w:w="1244"/>
      <w:gridCol w:w="1266"/>
    </w:tblGrid>
    <w:tr w:rsidR="00BF5F79" w14:paraId="18992D73" w14:textId="77777777" w:rsidTr="00983B03">
      <w:trPr>
        <w:jc w:val="center"/>
      </w:trPr>
      <w:tc>
        <w:tcPr>
          <w:tcW w:w="7121" w:type="dxa"/>
        </w:tcPr>
        <w:p w14:paraId="55EC47F2" w14:textId="2DE2B7E5" w:rsidR="00BF5F79" w:rsidRDefault="00BF5F79" w:rsidP="008821FF">
          <w:pPr>
            <w:pStyle w:val="En-tte"/>
          </w:pPr>
        </w:p>
      </w:tc>
      <w:tc>
        <w:tcPr>
          <w:tcW w:w="1244" w:type="dxa"/>
        </w:tcPr>
        <w:p w14:paraId="6490F3B1" w14:textId="6DB59A90" w:rsidR="00BF5F79" w:rsidRDefault="00BF5F79" w:rsidP="008821FF">
          <w:pPr>
            <w:pStyle w:val="En-tte"/>
          </w:pPr>
        </w:p>
      </w:tc>
      <w:tc>
        <w:tcPr>
          <w:tcW w:w="1266" w:type="dxa"/>
        </w:tcPr>
        <w:p w14:paraId="27E1B2E8" w14:textId="6AF7865D" w:rsidR="00BF5F79" w:rsidRDefault="00BF5F79" w:rsidP="008821FF">
          <w:pPr>
            <w:pStyle w:val="En-tte"/>
          </w:pPr>
        </w:p>
      </w:tc>
    </w:tr>
  </w:tbl>
  <w:p w14:paraId="47714CF9" w14:textId="77777777" w:rsidR="00BF5F79" w:rsidRPr="008821FF" w:rsidRDefault="00BF5F79" w:rsidP="008821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15306" w14:textId="77777777" w:rsidR="008821FF" w:rsidRPr="008821FF" w:rsidRDefault="008821FF" w:rsidP="008821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220E"/>
    <w:multiLevelType w:val="hybridMultilevel"/>
    <w:tmpl w:val="4DDA28FA"/>
    <w:lvl w:ilvl="0" w:tplc="040C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 w15:restartNumberingAfterBreak="0">
    <w:nsid w:val="282138AE"/>
    <w:multiLevelType w:val="hybridMultilevel"/>
    <w:tmpl w:val="71A42B98"/>
    <w:lvl w:ilvl="0" w:tplc="5470E5FA">
      <w:start w:val="1"/>
      <w:numFmt w:val="bullet"/>
      <w:pStyle w:val="Style1"/>
      <w:lvlText w:val=""/>
      <w:lvlJc w:val="left"/>
      <w:pPr>
        <w:ind w:left="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2" w15:restartNumberingAfterBreak="0">
    <w:nsid w:val="29F84D75"/>
    <w:multiLevelType w:val="hybridMultilevel"/>
    <w:tmpl w:val="8AC40FC6"/>
    <w:lvl w:ilvl="0" w:tplc="080C000F">
      <w:start w:val="1"/>
      <w:numFmt w:val="decimal"/>
      <w:lvlText w:val="%1."/>
      <w:lvlJc w:val="left"/>
      <w:pPr>
        <w:ind w:left="594" w:hanging="360"/>
      </w:pPr>
    </w:lvl>
    <w:lvl w:ilvl="1" w:tplc="080C0019" w:tentative="1">
      <w:start w:val="1"/>
      <w:numFmt w:val="lowerLetter"/>
      <w:lvlText w:val="%2."/>
      <w:lvlJc w:val="left"/>
      <w:pPr>
        <w:ind w:left="1314" w:hanging="360"/>
      </w:pPr>
    </w:lvl>
    <w:lvl w:ilvl="2" w:tplc="080C001B" w:tentative="1">
      <w:start w:val="1"/>
      <w:numFmt w:val="lowerRoman"/>
      <w:lvlText w:val="%3."/>
      <w:lvlJc w:val="right"/>
      <w:pPr>
        <w:ind w:left="2034" w:hanging="180"/>
      </w:pPr>
    </w:lvl>
    <w:lvl w:ilvl="3" w:tplc="080C000F" w:tentative="1">
      <w:start w:val="1"/>
      <w:numFmt w:val="decimal"/>
      <w:lvlText w:val="%4."/>
      <w:lvlJc w:val="left"/>
      <w:pPr>
        <w:ind w:left="2754" w:hanging="360"/>
      </w:pPr>
    </w:lvl>
    <w:lvl w:ilvl="4" w:tplc="080C0019" w:tentative="1">
      <w:start w:val="1"/>
      <w:numFmt w:val="lowerLetter"/>
      <w:lvlText w:val="%5."/>
      <w:lvlJc w:val="left"/>
      <w:pPr>
        <w:ind w:left="3474" w:hanging="360"/>
      </w:pPr>
    </w:lvl>
    <w:lvl w:ilvl="5" w:tplc="080C001B" w:tentative="1">
      <w:start w:val="1"/>
      <w:numFmt w:val="lowerRoman"/>
      <w:lvlText w:val="%6."/>
      <w:lvlJc w:val="right"/>
      <w:pPr>
        <w:ind w:left="4194" w:hanging="180"/>
      </w:pPr>
    </w:lvl>
    <w:lvl w:ilvl="6" w:tplc="080C000F" w:tentative="1">
      <w:start w:val="1"/>
      <w:numFmt w:val="decimal"/>
      <w:lvlText w:val="%7."/>
      <w:lvlJc w:val="left"/>
      <w:pPr>
        <w:ind w:left="4914" w:hanging="360"/>
      </w:pPr>
    </w:lvl>
    <w:lvl w:ilvl="7" w:tplc="080C0019" w:tentative="1">
      <w:start w:val="1"/>
      <w:numFmt w:val="lowerLetter"/>
      <w:lvlText w:val="%8."/>
      <w:lvlJc w:val="left"/>
      <w:pPr>
        <w:ind w:left="5634" w:hanging="360"/>
      </w:pPr>
    </w:lvl>
    <w:lvl w:ilvl="8" w:tplc="080C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3" w15:restartNumberingAfterBreak="0">
    <w:nsid w:val="2FA61CDA"/>
    <w:multiLevelType w:val="hybridMultilevel"/>
    <w:tmpl w:val="3DCC23D2"/>
    <w:lvl w:ilvl="0" w:tplc="080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4" w15:restartNumberingAfterBreak="0">
    <w:nsid w:val="36424798"/>
    <w:multiLevelType w:val="hybridMultilevel"/>
    <w:tmpl w:val="C43A846C"/>
    <w:lvl w:ilvl="0" w:tplc="DE840F18">
      <w:start w:val="1"/>
      <w:numFmt w:val="bullet"/>
      <w:lvlText w:val=""/>
      <w:lvlJc w:val="left"/>
      <w:pPr>
        <w:ind w:left="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5" w15:restartNumberingAfterBreak="0">
    <w:nsid w:val="3B8058CE"/>
    <w:multiLevelType w:val="hybridMultilevel"/>
    <w:tmpl w:val="A606A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D2537"/>
    <w:multiLevelType w:val="hybridMultilevel"/>
    <w:tmpl w:val="F3A830E4"/>
    <w:lvl w:ilvl="0" w:tplc="08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4C02E4"/>
    <w:multiLevelType w:val="hybridMultilevel"/>
    <w:tmpl w:val="1058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47890"/>
    <w:multiLevelType w:val="hybridMultilevel"/>
    <w:tmpl w:val="032A999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0D220B9"/>
    <w:multiLevelType w:val="hybridMultilevel"/>
    <w:tmpl w:val="2A1AA280"/>
    <w:lvl w:ilvl="0" w:tplc="A2E22BC6">
      <w:numFmt w:val="bullet"/>
      <w:lvlText w:val="•"/>
      <w:lvlJc w:val="left"/>
      <w:pPr>
        <w:ind w:left="10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 w15:restartNumberingAfterBreak="0">
    <w:nsid w:val="66EB1970"/>
    <w:multiLevelType w:val="hybridMultilevel"/>
    <w:tmpl w:val="9B64FA4E"/>
    <w:lvl w:ilvl="0" w:tplc="A2E22BC6">
      <w:numFmt w:val="bullet"/>
      <w:lvlText w:val="•"/>
      <w:lvlJc w:val="left"/>
      <w:pPr>
        <w:ind w:left="23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1" w15:restartNumberingAfterBreak="0">
    <w:nsid w:val="75A04243"/>
    <w:multiLevelType w:val="hybridMultilevel"/>
    <w:tmpl w:val="76227BD6"/>
    <w:lvl w:ilvl="0" w:tplc="A2E22BC6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B13C20"/>
    <w:multiLevelType w:val="hybridMultilevel"/>
    <w:tmpl w:val="BFF80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00247D"/>
    <w:rsid w:val="00012F22"/>
    <w:rsid w:val="0002122A"/>
    <w:rsid w:val="000221AC"/>
    <w:rsid w:val="000223AD"/>
    <w:rsid w:val="000268EE"/>
    <w:rsid w:val="00030F77"/>
    <w:rsid w:val="00035AB0"/>
    <w:rsid w:val="00045462"/>
    <w:rsid w:val="00050540"/>
    <w:rsid w:val="000524D2"/>
    <w:rsid w:val="00055A0B"/>
    <w:rsid w:val="000737F1"/>
    <w:rsid w:val="000927C4"/>
    <w:rsid w:val="0009631D"/>
    <w:rsid w:val="000A4EC4"/>
    <w:rsid w:val="000C31DD"/>
    <w:rsid w:val="000F3846"/>
    <w:rsid w:val="00103A7E"/>
    <w:rsid w:val="001234C7"/>
    <w:rsid w:val="00132891"/>
    <w:rsid w:val="00140715"/>
    <w:rsid w:val="00155B79"/>
    <w:rsid w:val="00174967"/>
    <w:rsid w:val="001806E7"/>
    <w:rsid w:val="001824F3"/>
    <w:rsid w:val="001A6261"/>
    <w:rsid w:val="001E07B9"/>
    <w:rsid w:val="001E6F5B"/>
    <w:rsid w:val="001F0155"/>
    <w:rsid w:val="001F078B"/>
    <w:rsid w:val="001F26ED"/>
    <w:rsid w:val="001F428B"/>
    <w:rsid w:val="0022542D"/>
    <w:rsid w:val="002275C3"/>
    <w:rsid w:val="0027608A"/>
    <w:rsid w:val="00282404"/>
    <w:rsid w:val="002A44FD"/>
    <w:rsid w:val="002A7750"/>
    <w:rsid w:val="002B5915"/>
    <w:rsid w:val="002B771E"/>
    <w:rsid w:val="002B783B"/>
    <w:rsid w:val="002C4E2C"/>
    <w:rsid w:val="002E7963"/>
    <w:rsid w:val="002F7ED0"/>
    <w:rsid w:val="0030205C"/>
    <w:rsid w:val="00340C46"/>
    <w:rsid w:val="003604DD"/>
    <w:rsid w:val="003760BC"/>
    <w:rsid w:val="0038174C"/>
    <w:rsid w:val="00384166"/>
    <w:rsid w:val="0038540B"/>
    <w:rsid w:val="0038683B"/>
    <w:rsid w:val="003A44F0"/>
    <w:rsid w:val="003A7386"/>
    <w:rsid w:val="003B66E6"/>
    <w:rsid w:val="003E0EB1"/>
    <w:rsid w:val="003F5574"/>
    <w:rsid w:val="004010A0"/>
    <w:rsid w:val="00410C57"/>
    <w:rsid w:val="00423A07"/>
    <w:rsid w:val="00436C49"/>
    <w:rsid w:val="00471C87"/>
    <w:rsid w:val="0047697E"/>
    <w:rsid w:val="00482879"/>
    <w:rsid w:val="00485B80"/>
    <w:rsid w:val="004E47AE"/>
    <w:rsid w:val="005260E0"/>
    <w:rsid w:val="00541B03"/>
    <w:rsid w:val="005449E8"/>
    <w:rsid w:val="0055253F"/>
    <w:rsid w:val="005526EB"/>
    <w:rsid w:val="00554F48"/>
    <w:rsid w:val="005721EA"/>
    <w:rsid w:val="00575294"/>
    <w:rsid w:val="00586AD8"/>
    <w:rsid w:val="005A1F26"/>
    <w:rsid w:val="005A2F52"/>
    <w:rsid w:val="005B0AA5"/>
    <w:rsid w:val="005C07CB"/>
    <w:rsid w:val="005C0A49"/>
    <w:rsid w:val="005E0BD6"/>
    <w:rsid w:val="005E5A15"/>
    <w:rsid w:val="005F0642"/>
    <w:rsid w:val="005F4075"/>
    <w:rsid w:val="006034DB"/>
    <w:rsid w:val="00615C7A"/>
    <w:rsid w:val="0062266B"/>
    <w:rsid w:val="00630E5C"/>
    <w:rsid w:val="00654C50"/>
    <w:rsid w:val="006620A5"/>
    <w:rsid w:val="006626B8"/>
    <w:rsid w:val="00666C81"/>
    <w:rsid w:val="00697E69"/>
    <w:rsid w:val="006D4598"/>
    <w:rsid w:val="006D586F"/>
    <w:rsid w:val="006E2E9D"/>
    <w:rsid w:val="00703A94"/>
    <w:rsid w:val="00715472"/>
    <w:rsid w:val="00716877"/>
    <w:rsid w:val="007416FD"/>
    <w:rsid w:val="00742789"/>
    <w:rsid w:val="00755279"/>
    <w:rsid w:val="00772BC6"/>
    <w:rsid w:val="00787423"/>
    <w:rsid w:val="00794120"/>
    <w:rsid w:val="008015E9"/>
    <w:rsid w:val="0081088D"/>
    <w:rsid w:val="008121D3"/>
    <w:rsid w:val="00816993"/>
    <w:rsid w:val="008444A0"/>
    <w:rsid w:val="00852A28"/>
    <w:rsid w:val="00865CD9"/>
    <w:rsid w:val="00870EE3"/>
    <w:rsid w:val="008821FF"/>
    <w:rsid w:val="00883E4B"/>
    <w:rsid w:val="00884ED8"/>
    <w:rsid w:val="008918DF"/>
    <w:rsid w:val="008A1DEA"/>
    <w:rsid w:val="008B3006"/>
    <w:rsid w:val="008B5B84"/>
    <w:rsid w:val="008F584E"/>
    <w:rsid w:val="008F5D1E"/>
    <w:rsid w:val="009020CC"/>
    <w:rsid w:val="00911841"/>
    <w:rsid w:val="00932B40"/>
    <w:rsid w:val="00947900"/>
    <w:rsid w:val="009562F6"/>
    <w:rsid w:val="009577EA"/>
    <w:rsid w:val="0096282B"/>
    <w:rsid w:val="00981692"/>
    <w:rsid w:val="00983723"/>
    <w:rsid w:val="00997205"/>
    <w:rsid w:val="009A229E"/>
    <w:rsid w:val="009A4781"/>
    <w:rsid w:val="009B27FD"/>
    <w:rsid w:val="009B7CDB"/>
    <w:rsid w:val="009D46A3"/>
    <w:rsid w:val="009F0BE3"/>
    <w:rsid w:val="00A37C3F"/>
    <w:rsid w:val="00A43B5F"/>
    <w:rsid w:val="00A47714"/>
    <w:rsid w:val="00A55CD1"/>
    <w:rsid w:val="00A565FE"/>
    <w:rsid w:val="00A77B24"/>
    <w:rsid w:val="00AA2685"/>
    <w:rsid w:val="00AB0B96"/>
    <w:rsid w:val="00AD0E2F"/>
    <w:rsid w:val="00AE03F6"/>
    <w:rsid w:val="00AF51FB"/>
    <w:rsid w:val="00B124A3"/>
    <w:rsid w:val="00B147E5"/>
    <w:rsid w:val="00B2561E"/>
    <w:rsid w:val="00B93398"/>
    <w:rsid w:val="00BA3BED"/>
    <w:rsid w:val="00BD4C3F"/>
    <w:rsid w:val="00BD5CFB"/>
    <w:rsid w:val="00BE7C12"/>
    <w:rsid w:val="00BF3558"/>
    <w:rsid w:val="00BF5F79"/>
    <w:rsid w:val="00C008EF"/>
    <w:rsid w:val="00C06BC8"/>
    <w:rsid w:val="00C10E7E"/>
    <w:rsid w:val="00C119E5"/>
    <w:rsid w:val="00C1250E"/>
    <w:rsid w:val="00C1349C"/>
    <w:rsid w:val="00C26DB3"/>
    <w:rsid w:val="00C41536"/>
    <w:rsid w:val="00C52029"/>
    <w:rsid w:val="00C57ECC"/>
    <w:rsid w:val="00C63F6C"/>
    <w:rsid w:val="00C65B68"/>
    <w:rsid w:val="00C93463"/>
    <w:rsid w:val="00CE2777"/>
    <w:rsid w:val="00CF079D"/>
    <w:rsid w:val="00CF3895"/>
    <w:rsid w:val="00CF5D85"/>
    <w:rsid w:val="00CF7596"/>
    <w:rsid w:val="00CF79ED"/>
    <w:rsid w:val="00D046E0"/>
    <w:rsid w:val="00D16D82"/>
    <w:rsid w:val="00D2274E"/>
    <w:rsid w:val="00D25F15"/>
    <w:rsid w:val="00D271E3"/>
    <w:rsid w:val="00D341DD"/>
    <w:rsid w:val="00D576D2"/>
    <w:rsid w:val="00D6084E"/>
    <w:rsid w:val="00D83BA6"/>
    <w:rsid w:val="00D94C31"/>
    <w:rsid w:val="00DA41B8"/>
    <w:rsid w:val="00DA65EE"/>
    <w:rsid w:val="00DC6DAE"/>
    <w:rsid w:val="00DD299F"/>
    <w:rsid w:val="00DF074A"/>
    <w:rsid w:val="00E00D00"/>
    <w:rsid w:val="00E06B8F"/>
    <w:rsid w:val="00E22CAD"/>
    <w:rsid w:val="00E37776"/>
    <w:rsid w:val="00EB0B5E"/>
    <w:rsid w:val="00EB4A19"/>
    <w:rsid w:val="00ED7557"/>
    <w:rsid w:val="00F02B66"/>
    <w:rsid w:val="00F0799F"/>
    <w:rsid w:val="00F130DC"/>
    <w:rsid w:val="00F14F1C"/>
    <w:rsid w:val="00F23211"/>
    <w:rsid w:val="00F4288B"/>
    <w:rsid w:val="00F67FBA"/>
    <w:rsid w:val="00F71E6D"/>
    <w:rsid w:val="00F749E1"/>
    <w:rsid w:val="00F9777D"/>
    <w:rsid w:val="00FA6100"/>
    <w:rsid w:val="00FB2289"/>
    <w:rsid w:val="00FB37F4"/>
    <w:rsid w:val="00FC26AD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DB1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155"/>
    <w:pPr>
      <w:adjustRightInd w:val="0"/>
      <w:spacing w:before="120" w:after="120"/>
    </w:pPr>
    <w:rPr>
      <w:rFonts w:eastAsia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F7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44F0"/>
  </w:style>
  <w:style w:type="paragraph" w:styleId="Pieddepage">
    <w:name w:val="footer"/>
    <w:basedOn w:val="Normal"/>
    <w:link w:val="Pieddepag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44F0"/>
  </w:style>
  <w:style w:type="table" w:styleId="Grilledutableau">
    <w:name w:val="Table Grid"/>
    <w:basedOn w:val="TableauNormal"/>
    <w:uiPriority w:val="59"/>
    <w:rsid w:val="003A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F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reencadr">
    <w:name w:val="Titre encadré"/>
    <w:qFormat/>
    <w:rsid w:val="001F0155"/>
    <w:pPr>
      <w:tabs>
        <w:tab w:val="left" w:leader="dot" w:pos="5670"/>
        <w:tab w:val="left" w:pos="7088"/>
      </w:tabs>
      <w:spacing w:before="240" w:after="240"/>
      <w:jc w:val="center"/>
      <w:outlineLvl w:val="0"/>
    </w:pPr>
    <w:rPr>
      <w:rFonts w:eastAsia="Times New Roman" w:cs="Times New Roman"/>
      <w:b/>
      <w:caps/>
      <w:sz w:val="28"/>
      <w:szCs w:val="2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234C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34C7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E00D00"/>
    <w:rPr>
      <w:i/>
      <w:iCs/>
      <w:color w:val="404040" w:themeColor="text1" w:themeTint="BF"/>
    </w:rPr>
  </w:style>
  <w:style w:type="character" w:styleId="Lienhypertextesuivivisit">
    <w:name w:val="FollowedHyperlink"/>
    <w:basedOn w:val="Policepardfaut"/>
    <w:uiPriority w:val="99"/>
    <w:semiHidden/>
    <w:unhideWhenUsed/>
    <w:rsid w:val="00FA610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49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9E1"/>
    <w:rPr>
      <w:rFonts w:ascii="Segoe UI" w:eastAsia="Calibr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38540B"/>
    <w:pPr>
      <w:numPr>
        <w:numId w:val="4"/>
      </w:numPr>
      <w:adjustRightInd/>
      <w:spacing w:before="0" w:after="0"/>
    </w:pPr>
    <w:rPr>
      <w:rFonts w:eastAsia="Times New Roman" w:cs="Courier New"/>
      <w:lang w:val="fr-FR" w:eastAsia="fr-FR"/>
    </w:rPr>
  </w:style>
  <w:style w:type="character" w:customStyle="1" w:styleId="Style1Car">
    <w:name w:val="Style1 Car"/>
    <w:basedOn w:val="Policepardfaut"/>
    <w:link w:val="Style1"/>
    <w:rsid w:val="0038540B"/>
    <w:rPr>
      <w:rFonts w:eastAsia="Times New Roman" w:cs="Courier New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565F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DA65EE"/>
  </w:style>
  <w:style w:type="character" w:customStyle="1" w:styleId="UnresolvedMention">
    <w:name w:val="Unresolved Mention"/>
    <w:basedOn w:val="Policepardfaut"/>
    <w:uiPriority w:val="99"/>
    <w:semiHidden/>
    <w:unhideWhenUsed/>
    <w:rsid w:val="00BF5F7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54C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4C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4C50"/>
    <w:rPr>
      <w:rFonts w:eastAsia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C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C50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canatFSM@ulb.ac.be" TargetMode="External"/><Relationship Id="rId17" Type="http://schemas.openxmlformats.org/officeDocument/2006/relationships/hyperlink" Target="http://www.ulb.ac.be/emploi/academiqu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lb.be/fr/l-ulb-s-engage/diversit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trice@ulb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e.botty@ulb.be" TargetMode="External"/><Relationship Id="rId10" Type="http://schemas.openxmlformats.org/officeDocument/2006/relationships/hyperlink" Target="mailto:Ana.Maria.Cebolla.Alvarez@ulb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lb.be/fr/documents-officiels/completer-votre-cv-en-lig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FD65-9B17-4E10-9A21-54BB0357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6163</Characters>
  <Application>Microsoft Office Word</Application>
  <DocSecurity>4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ULB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Heinderyckx</dc:creator>
  <cp:keywords/>
  <dc:description/>
  <cp:lastModifiedBy>MONCOUSIN  Anne</cp:lastModifiedBy>
  <cp:revision>2</cp:revision>
  <cp:lastPrinted>2017-02-06T15:42:00Z</cp:lastPrinted>
  <dcterms:created xsi:type="dcterms:W3CDTF">2022-11-09T16:25:00Z</dcterms:created>
  <dcterms:modified xsi:type="dcterms:W3CDTF">2022-11-09T16:25:00Z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8dd6c61d404c45efa3e1f3e2e926b59ab768449b0f0f7c16d01ddfa641fffdf9</vt:lpwstr>
  </property>
</Properties>
</file>